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8EEC" w14:textId="77777777" w:rsidR="009A779C" w:rsidRPr="00780B0C" w:rsidRDefault="009A779C" w:rsidP="009A779C"/>
    <w:tbl>
      <w:tblPr>
        <w:tblW w:w="9794" w:type="dxa"/>
        <w:tblInd w:w="62" w:type="dxa"/>
        <w:tblLayout w:type="fixed"/>
        <w:tblLook w:val="0000" w:firstRow="0" w:lastRow="0" w:firstColumn="0" w:lastColumn="0" w:noHBand="0" w:noVBand="0"/>
      </w:tblPr>
      <w:tblGrid>
        <w:gridCol w:w="4758"/>
        <w:gridCol w:w="5036"/>
      </w:tblGrid>
      <w:tr w:rsidR="009A779C" w:rsidRPr="00982440" w14:paraId="4E08D7F2" w14:textId="77777777" w:rsidTr="00BD7E1C">
        <w:trPr>
          <w:trHeight w:val="3349"/>
        </w:trPr>
        <w:tc>
          <w:tcPr>
            <w:tcW w:w="4758" w:type="dxa"/>
          </w:tcPr>
          <w:p w14:paraId="496CE10E" w14:textId="77777777" w:rsidR="009A779C" w:rsidRPr="00982440" w:rsidRDefault="009A779C" w:rsidP="00BD7E1C">
            <w:pPr>
              <w:spacing w:after="0" w:line="240" w:lineRule="auto"/>
              <w:rPr>
                <w:rFonts w:ascii="Verdana" w:hAnsi="Verdana"/>
                <w:b/>
                <w:szCs w:val="24"/>
              </w:rPr>
            </w:pPr>
            <w:r w:rsidRPr="00982440">
              <w:rPr>
                <w:rFonts w:ascii="Verdana" w:hAnsi="Verdana"/>
                <w:b/>
                <w:szCs w:val="24"/>
              </w:rPr>
              <w:t>«СОГЛАСОВАНО»</w:t>
            </w:r>
          </w:p>
          <w:p w14:paraId="7102B072" w14:textId="77777777" w:rsidR="009A779C" w:rsidRPr="00982440" w:rsidRDefault="009A779C" w:rsidP="00BD7E1C">
            <w:pPr>
              <w:spacing w:after="0" w:line="240" w:lineRule="auto"/>
              <w:rPr>
                <w:rFonts w:ascii="Verdana" w:hAnsi="Verdana"/>
                <w:szCs w:val="24"/>
              </w:rPr>
            </w:pPr>
          </w:p>
          <w:p w14:paraId="0F3807DE" w14:textId="77777777" w:rsidR="009A779C" w:rsidRPr="00982440" w:rsidRDefault="009A779C" w:rsidP="00BD7E1C">
            <w:pPr>
              <w:spacing w:after="0" w:line="240" w:lineRule="auto"/>
              <w:rPr>
                <w:rFonts w:ascii="Verdana" w:hAnsi="Verdana"/>
                <w:szCs w:val="24"/>
              </w:rPr>
            </w:pPr>
          </w:p>
          <w:p w14:paraId="73928C43" w14:textId="77777777" w:rsidR="009A779C" w:rsidRDefault="009A779C" w:rsidP="00BD7E1C">
            <w:pPr>
              <w:spacing w:after="0" w:line="240" w:lineRule="auto"/>
              <w:rPr>
                <w:rFonts w:ascii="Verdana" w:hAnsi="Verdana"/>
                <w:szCs w:val="24"/>
              </w:rPr>
            </w:pPr>
            <w:r>
              <w:rPr>
                <w:rFonts w:ascii="Verdana" w:hAnsi="Verdana"/>
                <w:szCs w:val="24"/>
              </w:rPr>
              <w:t>АО «НРК - Р.О.С.Т.»</w:t>
            </w:r>
          </w:p>
          <w:p w14:paraId="581BE485" w14:textId="77777777" w:rsidR="009A779C" w:rsidRPr="00982440" w:rsidRDefault="009A779C" w:rsidP="00BD7E1C">
            <w:pPr>
              <w:spacing w:after="0" w:line="240" w:lineRule="auto"/>
              <w:rPr>
                <w:rFonts w:ascii="Verdana" w:hAnsi="Verdana"/>
                <w:szCs w:val="24"/>
              </w:rPr>
            </w:pPr>
          </w:p>
          <w:p w14:paraId="411A97A9" w14:textId="77777777" w:rsidR="009A779C" w:rsidRPr="00982440" w:rsidRDefault="009A779C" w:rsidP="00BD7E1C">
            <w:pPr>
              <w:spacing w:after="0" w:line="240" w:lineRule="auto"/>
              <w:rPr>
                <w:rFonts w:ascii="Verdana" w:hAnsi="Verdana"/>
                <w:szCs w:val="24"/>
              </w:rPr>
            </w:pPr>
            <w:r>
              <w:rPr>
                <w:rFonts w:ascii="Verdana" w:hAnsi="Verdana"/>
                <w:szCs w:val="24"/>
              </w:rPr>
              <w:t>Генеральный директор</w:t>
            </w:r>
          </w:p>
          <w:p w14:paraId="343903F7" w14:textId="77777777" w:rsidR="009A779C" w:rsidRPr="00982440" w:rsidRDefault="009A779C" w:rsidP="00BD7E1C">
            <w:pPr>
              <w:spacing w:before="480" w:after="0" w:line="240" w:lineRule="auto"/>
              <w:rPr>
                <w:rFonts w:ascii="Verdana" w:hAnsi="Verdana"/>
                <w:szCs w:val="24"/>
              </w:rPr>
            </w:pPr>
          </w:p>
          <w:p w14:paraId="0A59DED8" w14:textId="77777777" w:rsidR="009A779C" w:rsidRPr="00C5214D" w:rsidRDefault="009A779C" w:rsidP="00BD7E1C">
            <w:pPr>
              <w:spacing w:after="0" w:line="240" w:lineRule="auto"/>
              <w:rPr>
                <w:rFonts w:ascii="Verdana" w:hAnsi="Verdana"/>
                <w:szCs w:val="24"/>
              </w:rPr>
            </w:pPr>
            <w:r w:rsidRPr="00C5214D">
              <w:rPr>
                <w:rFonts w:ascii="Verdana" w:hAnsi="Verdana"/>
                <w:szCs w:val="24"/>
              </w:rPr>
              <w:t>____________ /</w:t>
            </w:r>
            <w:r>
              <w:rPr>
                <w:rFonts w:ascii="Verdana" w:hAnsi="Verdana"/>
                <w:szCs w:val="24"/>
              </w:rPr>
              <w:t>И.Б.Бузовский</w:t>
            </w:r>
            <w:r w:rsidRPr="00C5214D">
              <w:rPr>
                <w:rFonts w:ascii="Verdana" w:hAnsi="Verdana"/>
                <w:szCs w:val="24"/>
              </w:rPr>
              <w:t xml:space="preserve"> </w:t>
            </w:r>
          </w:p>
          <w:p w14:paraId="34C6BC37" w14:textId="77777777" w:rsidR="009A779C" w:rsidRPr="00982440" w:rsidRDefault="009A779C" w:rsidP="00BD7E1C">
            <w:pPr>
              <w:spacing w:after="0" w:line="240" w:lineRule="auto"/>
              <w:rPr>
                <w:rFonts w:ascii="Verdana" w:hAnsi="Verdana"/>
                <w:szCs w:val="24"/>
              </w:rPr>
            </w:pPr>
          </w:p>
          <w:p w14:paraId="472F6937" w14:textId="415F0FA9" w:rsidR="009A779C" w:rsidRPr="00982440" w:rsidRDefault="009A779C" w:rsidP="00BD7E1C">
            <w:pPr>
              <w:spacing w:after="0" w:line="240" w:lineRule="auto"/>
              <w:rPr>
                <w:rFonts w:ascii="Verdana" w:hAnsi="Verdana"/>
                <w:szCs w:val="24"/>
              </w:rPr>
            </w:pPr>
            <w:r w:rsidRPr="00982440">
              <w:rPr>
                <w:rFonts w:ascii="Verdana" w:hAnsi="Verdana"/>
                <w:szCs w:val="24"/>
              </w:rPr>
              <w:t xml:space="preserve"> </w:t>
            </w:r>
            <w:r w:rsidR="00864F17" w:rsidRPr="00F73D57">
              <w:rPr>
                <w:rFonts w:ascii="Verdana" w:hAnsi="Verdana"/>
                <w:szCs w:val="24"/>
              </w:rPr>
              <w:t>«</w:t>
            </w:r>
            <w:r w:rsidR="00C95E78">
              <w:rPr>
                <w:rFonts w:ascii="Verdana" w:hAnsi="Verdana"/>
                <w:szCs w:val="24"/>
              </w:rPr>
              <w:t>1</w:t>
            </w:r>
            <w:r w:rsidR="00F509C1">
              <w:rPr>
                <w:rFonts w:ascii="Verdana" w:hAnsi="Verdana"/>
                <w:szCs w:val="24"/>
              </w:rPr>
              <w:t>3</w:t>
            </w:r>
            <w:r w:rsidR="00864F17" w:rsidRPr="00F73D57">
              <w:rPr>
                <w:rFonts w:ascii="Verdana" w:hAnsi="Verdana"/>
                <w:szCs w:val="24"/>
              </w:rPr>
              <w:t xml:space="preserve">» </w:t>
            </w:r>
            <w:r w:rsidR="00472A45">
              <w:rPr>
                <w:rFonts w:ascii="Verdana" w:hAnsi="Verdana"/>
                <w:szCs w:val="24"/>
              </w:rPr>
              <w:t xml:space="preserve">марта </w:t>
            </w:r>
            <w:r w:rsidR="00864F17" w:rsidRPr="00F73D57">
              <w:rPr>
                <w:rFonts w:ascii="Verdana" w:hAnsi="Verdana"/>
                <w:szCs w:val="24"/>
              </w:rPr>
              <w:t>202</w:t>
            </w:r>
            <w:r w:rsidR="00C95E78">
              <w:rPr>
                <w:rFonts w:ascii="Verdana" w:hAnsi="Verdana"/>
                <w:szCs w:val="24"/>
              </w:rPr>
              <w:t>6</w:t>
            </w:r>
            <w:r w:rsidR="00864F17" w:rsidRPr="00F73D57">
              <w:rPr>
                <w:rFonts w:ascii="Verdana" w:hAnsi="Verdana"/>
                <w:szCs w:val="24"/>
              </w:rPr>
              <w:t xml:space="preserve"> г</w:t>
            </w:r>
            <w:r w:rsidRPr="00982440">
              <w:rPr>
                <w:rFonts w:ascii="Verdana" w:hAnsi="Verdana"/>
                <w:szCs w:val="24"/>
              </w:rPr>
              <w:t>.</w:t>
            </w:r>
          </w:p>
          <w:p w14:paraId="00E437A7" w14:textId="77777777" w:rsidR="009A779C" w:rsidRDefault="009A779C" w:rsidP="00BD7E1C">
            <w:pPr>
              <w:spacing w:after="0" w:line="240" w:lineRule="auto"/>
              <w:rPr>
                <w:rFonts w:ascii="Verdana" w:hAnsi="Verdana"/>
                <w:szCs w:val="24"/>
              </w:rPr>
            </w:pPr>
            <w:r w:rsidRPr="00982440">
              <w:rPr>
                <w:rFonts w:ascii="Verdana" w:hAnsi="Verdana"/>
                <w:szCs w:val="24"/>
              </w:rPr>
              <w:t xml:space="preserve">        </w:t>
            </w:r>
          </w:p>
          <w:p w14:paraId="4E37BEE2" w14:textId="77777777" w:rsidR="009A779C" w:rsidRPr="00982440" w:rsidRDefault="009A779C" w:rsidP="00BD7E1C">
            <w:pPr>
              <w:spacing w:after="0" w:line="240" w:lineRule="auto"/>
              <w:rPr>
                <w:rFonts w:ascii="Verdana" w:hAnsi="Verdana"/>
                <w:szCs w:val="24"/>
              </w:rPr>
            </w:pPr>
            <w:r>
              <w:rPr>
                <w:rFonts w:ascii="Verdana" w:hAnsi="Verdana"/>
                <w:szCs w:val="24"/>
              </w:rPr>
              <w:t xml:space="preserve">                     </w:t>
            </w:r>
            <w:r w:rsidRPr="00982440">
              <w:rPr>
                <w:rFonts w:ascii="Verdana" w:hAnsi="Verdana"/>
                <w:szCs w:val="24"/>
              </w:rPr>
              <w:t xml:space="preserve">  М.П.</w:t>
            </w:r>
          </w:p>
        </w:tc>
        <w:tc>
          <w:tcPr>
            <w:tcW w:w="5036" w:type="dxa"/>
          </w:tcPr>
          <w:p w14:paraId="4BA2CD4D" w14:textId="77777777" w:rsidR="009A779C" w:rsidRPr="00982440" w:rsidRDefault="009A779C" w:rsidP="00BD7E1C">
            <w:pPr>
              <w:spacing w:after="0" w:line="240" w:lineRule="auto"/>
              <w:jc w:val="right"/>
              <w:rPr>
                <w:rFonts w:ascii="Verdana" w:hAnsi="Verdana"/>
                <w:b/>
                <w:szCs w:val="24"/>
              </w:rPr>
            </w:pPr>
            <w:r w:rsidRPr="00982440">
              <w:rPr>
                <w:rFonts w:ascii="Verdana" w:hAnsi="Verdana"/>
                <w:b/>
                <w:szCs w:val="24"/>
              </w:rPr>
              <w:t xml:space="preserve">«УТВЕРЖДЕНО» </w:t>
            </w:r>
          </w:p>
          <w:p w14:paraId="3FAAE92D" w14:textId="77777777" w:rsidR="009A779C" w:rsidRPr="00982440" w:rsidRDefault="009A779C" w:rsidP="00BD7E1C">
            <w:pPr>
              <w:spacing w:after="0" w:line="240" w:lineRule="auto"/>
              <w:rPr>
                <w:rFonts w:ascii="Verdana" w:hAnsi="Verdana"/>
                <w:szCs w:val="24"/>
              </w:rPr>
            </w:pPr>
          </w:p>
          <w:p w14:paraId="5EEAB7A0" w14:textId="6D539C1D" w:rsidR="00F509C1" w:rsidRDefault="00F509C1" w:rsidP="00F509C1">
            <w:pPr>
              <w:spacing w:after="0" w:line="240" w:lineRule="auto"/>
              <w:jc w:val="right"/>
              <w:rPr>
                <w:rFonts w:ascii="Verdana" w:hAnsi="Verdana"/>
                <w:szCs w:val="24"/>
              </w:rPr>
            </w:pPr>
            <w:r>
              <w:rPr>
                <w:rFonts w:ascii="Verdana" w:hAnsi="Verdana"/>
                <w:szCs w:val="24"/>
              </w:rPr>
              <w:t xml:space="preserve">Приказом ВРИО Генерального директора АО «Центротраст» </w:t>
            </w:r>
          </w:p>
          <w:p w14:paraId="6D934E96" w14:textId="77777777" w:rsidR="00F509C1" w:rsidRDefault="00F509C1" w:rsidP="00F509C1">
            <w:pPr>
              <w:spacing w:after="0" w:line="240" w:lineRule="auto"/>
              <w:jc w:val="right"/>
              <w:rPr>
                <w:rFonts w:ascii="Verdana" w:hAnsi="Verdana"/>
                <w:szCs w:val="24"/>
              </w:rPr>
            </w:pPr>
            <w:r>
              <w:rPr>
                <w:rFonts w:ascii="Verdana" w:hAnsi="Verdana"/>
                <w:szCs w:val="24"/>
              </w:rPr>
              <w:t>от «1</w:t>
            </w:r>
            <w:r w:rsidRPr="003B5605">
              <w:rPr>
                <w:rFonts w:ascii="Verdana" w:hAnsi="Verdana"/>
                <w:szCs w:val="24"/>
              </w:rPr>
              <w:t>3</w:t>
            </w:r>
            <w:r>
              <w:rPr>
                <w:rFonts w:ascii="Verdana" w:hAnsi="Verdana"/>
                <w:szCs w:val="24"/>
              </w:rPr>
              <w:t>» марта 2026г. №5-2026/УК</w:t>
            </w:r>
          </w:p>
          <w:p w14:paraId="473ACC0D" w14:textId="3B98FAC6" w:rsidR="00F509C1" w:rsidRDefault="00F509C1" w:rsidP="00F509C1">
            <w:pPr>
              <w:spacing w:after="0" w:line="240" w:lineRule="auto"/>
              <w:jc w:val="right"/>
              <w:rPr>
                <w:rFonts w:ascii="Verdana" w:hAnsi="Verdana"/>
                <w:szCs w:val="24"/>
              </w:rPr>
            </w:pPr>
            <w:r>
              <w:rPr>
                <w:rFonts w:ascii="Verdana" w:hAnsi="Verdana"/>
                <w:szCs w:val="24"/>
              </w:rPr>
              <w:t xml:space="preserve">ВРИО Генерального директора  </w:t>
            </w:r>
          </w:p>
          <w:p w14:paraId="35B2D66E" w14:textId="77777777" w:rsidR="00F509C1" w:rsidRDefault="00F509C1" w:rsidP="00F509C1">
            <w:pPr>
              <w:spacing w:after="0" w:line="240" w:lineRule="auto"/>
              <w:jc w:val="right"/>
              <w:rPr>
                <w:rFonts w:ascii="Verdana" w:hAnsi="Verdana"/>
                <w:szCs w:val="24"/>
              </w:rPr>
            </w:pPr>
            <w:r>
              <w:rPr>
                <w:rFonts w:ascii="Verdana" w:hAnsi="Verdana"/>
                <w:szCs w:val="24"/>
              </w:rPr>
              <w:t>АО «Центротраст»</w:t>
            </w:r>
          </w:p>
          <w:p w14:paraId="28D90D48" w14:textId="77777777" w:rsidR="00F509C1" w:rsidRDefault="00F509C1" w:rsidP="00F509C1">
            <w:pPr>
              <w:spacing w:after="0" w:line="240" w:lineRule="auto"/>
              <w:jc w:val="right"/>
              <w:rPr>
                <w:rFonts w:ascii="Verdana" w:hAnsi="Verdana"/>
                <w:szCs w:val="24"/>
              </w:rPr>
            </w:pPr>
          </w:p>
          <w:p w14:paraId="29DF5C66" w14:textId="77777777" w:rsidR="00F509C1" w:rsidRDefault="00F509C1" w:rsidP="00F509C1">
            <w:pPr>
              <w:spacing w:after="0" w:line="240" w:lineRule="auto"/>
              <w:jc w:val="right"/>
              <w:rPr>
                <w:rFonts w:ascii="Verdana" w:hAnsi="Verdana"/>
                <w:szCs w:val="24"/>
              </w:rPr>
            </w:pPr>
          </w:p>
          <w:p w14:paraId="78E87557" w14:textId="77777777" w:rsidR="00F509C1" w:rsidRDefault="00F509C1" w:rsidP="00F509C1">
            <w:pPr>
              <w:spacing w:after="0" w:line="240" w:lineRule="auto"/>
              <w:jc w:val="right"/>
              <w:rPr>
                <w:rFonts w:ascii="Verdana" w:hAnsi="Verdana"/>
                <w:szCs w:val="24"/>
              </w:rPr>
            </w:pPr>
            <w:r>
              <w:rPr>
                <w:rFonts w:ascii="Verdana" w:hAnsi="Verdana"/>
                <w:szCs w:val="24"/>
              </w:rPr>
              <w:t>__________________ /А.Е. Хардин/</w:t>
            </w:r>
          </w:p>
          <w:p w14:paraId="08EA84F8" w14:textId="77777777" w:rsidR="00F509C1" w:rsidRDefault="00F509C1" w:rsidP="00F509C1">
            <w:pPr>
              <w:spacing w:after="0" w:line="240" w:lineRule="auto"/>
              <w:jc w:val="right"/>
              <w:rPr>
                <w:rFonts w:ascii="Verdana" w:hAnsi="Verdana"/>
                <w:szCs w:val="24"/>
              </w:rPr>
            </w:pPr>
          </w:p>
          <w:p w14:paraId="27FBC309" w14:textId="77777777" w:rsidR="00F509C1" w:rsidRDefault="00F509C1" w:rsidP="00F509C1">
            <w:pPr>
              <w:spacing w:after="0" w:line="240" w:lineRule="auto"/>
              <w:jc w:val="right"/>
              <w:rPr>
                <w:rFonts w:ascii="Verdana" w:hAnsi="Verdana"/>
                <w:szCs w:val="24"/>
              </w:rPr>
            </w:pPr>
            <w:r>
              <w:rPr>
                <w:rFonts w:ascii="Verdana" w:hAnsi="Verdana"/>
                <w:szCs w:val="24"/>
              </w:rPr>
              <w:t xml:space="preserve">       «13» марта 2026 г.</w:t>
            </w:r>
          </w:p>
          <w:p w14:paraId="38E9AA2A" w14:textId="77777777" w:rsidR="009A779C" w:rsidRPr="00982440" w:rsidRDefault="009A779C" w:rsidP="00BD7E1C">
            <w:pPr>
              <w:spacing w:after="0" w:line="240" w:lineRule="auto"/>
              <w:jc w:val="right"/>
              <w:rPr>
                <w:rFonts w:ascii="Verdana" w:hAnsi="Verdana"/>
                <w:szCs w:val="24"/>
              </w:rPr>
            </w:pPr>
          </w:p>
          <w:p w14:paraId="7731D6C2" w14:textId="77777777" w:rsidR="009A779C" w:rsidRPr="00982440" w:rsidRDefault="009A779C" w:rsidP="00BD7E1C">
            <w:pPr>
              <w:spacing w:after="0" w:line="240" w:lineRule="auto"/>
              <w:rPr>
                <w:rFonts w:ascii="Verdana" w:hAnsi="Verdana"/>
                <w:szCs w:val="24"/>
              </w:rPr>
            </w:pPr>
            <w:r w:rsidRPr="00982440">
              <w:rPr>
                <w:rFonts w:ascii="Verdana" w:hAnsi="Verdana"/>
                <w:szCs w:val="24"/>
              </w:rPr>
              <w:t xml:space="preserve">               </w:t>
            </w:r>
            <w:r>
              <w:rPr>
                <w:rFonts w:ascii="Verdana" w:hAnsi="Verdana"/>
                <w:szCs w:val="24"/>
              </w:rPr>
              <w:t xml:space="preserve">          </w:t>
            </w:r>
            <w:r w:rsidRPr="00982440">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306CD517" w14:textId="77777777" w:rsidR="00F87212" w:rsidRPr="00982440" w:rsidRDefault="00F87212" w:rsidP="00F87212">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A37985D" w14:textId="77777777" w:rsidR="00F87212" w:rsidRPr="002F1173" w:rsidRDefault="00F87212" w:rsidP="00F87212">
      <w:pPr>
        <w:spacing w:after="0" w:line="240" w:lineRule="auto"/>
        <w:jc w:val="center"/>
        <w:rPr>
          <w:rFonts w:ascii="Verdana" w:hAnsi="Verdana"/>
          <w:snapToGrid w:val="0"/>
        </w:rPr>
      </w:pPr>
      <w:r w:rsidRPr="002F1173">
        <w:rPr>
          <w:rFonts w:ascii="Verdana" w:hAnsi="Verdana"/>
          <w:b/>
          <w:snapToGrid w:val="0"/>
        </w:rPr>
        <w:t>«</w:t>
      </w:r>
      <w:r w:rsidRPr="002F1173">
        <w:rPr>
          <w:rFonts w:ascii="Verdana" w:hAnsi="Verdana"/>
          <w:b/>
        </w:rPr>
        <w:t>Практик</w:t>
      </w:r>
      <w:r w:rsidRPr="002F1173">
        <w:rPr>
          <w:rFonts w:ascii="Verdana" w:hAnsi="Verdana"/>
          <w:b/>
          <w:snapToGrid w:val="0"/>
        </w:rPr>
        <w:t>»</w:t>
      </w:r>
    </w:p>
    <w:p w14:paraId="25CA6B46" w14:textId="2D51A67D" w:rsidR="00887F13" w:rsidRPr="00C445C4" w:rsidRDefault="00887F13" w:rsidP="00887F13">
      <w:pPr>
        <w:spacing w:after="0" w:line="240" w:lineRule="auto"/>
        <w:jc w:val="center"/>
        <w:rPr>
          <w:rFonts w:ascii="Verdana" w:hAnsi="Verdana"/>
          <w:snapToGrid w:val="0"/>
        </w:rPr>
      </w:pP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4920F57D"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0C3C9C6C"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1A21FE">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07769DAC"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Pr="00887F13">
        <w:rPr>
          <w:rFonts w:ascii="Verdana" w:hAnsi="Verdana" w:cs="Times New Roman"/>
          <w:b/>
          <w:sz w:val="22"/>
          <w:szCs w:val="22"/>
        </w:rPr>
        <w:t>«</w:t>
      </w:r>
      <w:r w:rsidR="001245F6" w:rsidRPr="001245F6">
        <w:rPr>
          <w:rFonts w:ascii="Verdana" w:hAnsi="Verdana"/>
          <w:b/>
          <w:sz w:val="22"/>
          <w:szCs w:val="22"/>
        </w:rPr>
        <w:t>Практик</w:t>
      </w:r>
      <w:r w:rsidRPr="00887F13">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47F6F991" w14:textId="46684C86" w:rsidR="00F70DDA" w:rsidRPr="003B5605" w:rsidRDefault="00AE598F" w:rsidP="00AF3F62">
      <w:pPr>
        <w:pStyle w:val="ConsPlusNormal"/>
        <w:spacing w:before="120" w:after="120" w:line="360" w:lineRule="auto"/>
        <w:jc w:val="both"/>
        <w:rPr>
          <w:rFonts w:ascii="Verdana" w:hAnsi="Verdana"/>
          <w:sz w:val="22"/>
          <w:szCs w:val="22"/>
        </w:rPr>
      </w:pPr>
      <w:r w:rsidRPr="003B5605">
        <w:rPr>
          <w:rFonts w:ascii="Verdana" w:hAnsi="Verdana"/>
          <w:sz w:val="22"/>
          <w:szCs w:val="22"/>
        </w:rPr>
        <w:t>Настоящие Правила определения СЧА вступают в силу в день, следующий за днем выдачи инвестиционных паев в соответствии с Сообщением о принятом решении о выдаче дополнительных инвестиционных паев №</w:t>
      </w:r>
      <w:r w:rsidR="00224672">
        <w:rPr>
          <w:rFonts w:ascii="Verdana" w:hAnsi="Verdana"/>
          <w:sz w:val="22"/>
          <w:szCs w:val="22"/>
        </w:rPr>
        <w:t xml:space="preserve"> </w:t>
      </w:r>
      <w:r w:rsidR="00224672" w:rsidRPr="001B7EE8">
        <w:rPr>
          <w:sz w:val="24"/>
          <w:szCs w:val="24"/>
          <w:lang w:eastAsia="en-US"/>
        </w:rPr>
        <w:t>260305/7</w:t>
      </w:r>
      <w:r w:rsidR="00224672">
        <w:rPr>
          <w:sz w:val="24"/>
          <w:szCs w:val="24"/>
          <w:lang w:eastAsia="en-US"/>
        </w:rPr>
        <w:t xml:space="preserve"> </w:t>
      </w:r>
      <w:r w:rsidRPr="003B5605">
        <w:rPr>
          <w:rFonts w:ascii="Verdana" w:hAnsi="Verdana"/>
          <w:sz w:val="22"/>
          <w:szCs w:val="22"/>
        </w:rPr>
        <w:t>от 05.03.2026, но не ранее 23.03.2026.</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34F816C1" w14:textId="77777777" w:rsidR="00472A45" w:rsidRDefault="00472A45" w:rsidP="00472A4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2C8DA96E" w14:textId="77777777" w:rsidR="00472A45" w:rsidRDefault="00472A45" w:rsidP="00472A4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 xml:space="preserve">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w:t>
      </w:r>
      <w:r>
        <w:rPr>
          <w:rFonts w:ascii="Verdana" w:eastAsia="Times New Roman" w:hAnsi="Verdana" w:cs="Verdana"/>
          <w:lang w:eastAsia="ru-RU"/>
        </w:rPr>
        <w:lastRenderedPageBreak/>
        <w:t>"Интернет" не позднее пяти рабочих дней до даты начала применения Правил определения СЧА, с внесенными изменениями и дополнениями.</w:t>
      </w:r>
    </w:p>
    <w:p w14:paraId="51A9A718" w14:textId="77777777" w:rsidR="00472A45" w:rsidRDefault="00472A45" w:rsidP="00472A45">
      <w:pPr>
        <w:spacing w:before="240" w:line="360" w:lineRule="auto"/>
        <w:ind w:firstLine="567"/>
        <w:jc w:val="both"/>
      </w:pPr>
      <w:r>
        <w:rPr>
          <w:rFonts w:ascii="Verdana" w:eastAsia="Times New Roman" w:hAnsi="Verdana" w:cs="Verdana"/>
          <w:lang w:eastAsia="ru-RU"/>
        </w:rPr>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6DD3DCEF" w:rsidR="006A7400" w:rsidRPr="00982440" w:rsidRDefault="00C95E78"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3C9D49EA"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23464D1E" w14:textId="77777777" w:rsidR="00230D82" w:rsidRPr="003B5605" w:rsidRDefault="00230D82" w:rsidP="003B5605">
      <w:pPr>
        <w:pStyle w:val="ad"/>
        <w:autoSpaceDE w:val="0"/>
        <w:autoSpaceDN w:val="0"/>
        <w:adjustRightInd w:val="0"/>
        <w:spacing w:before="120" w:after="120" w:line="360" w:lineRule="auto"/>
        <w:ind w:left="0"/>
        <w:jc w:val="both"/>
        <w:rPr>
          <w:rFonts w:ascii="Verdana" w:hAnsi="Verdana" w:cs="Verdana"/>
        </w:rPr>
      </w:pPr>
      <w:r w:rsidRPr="003B5605">
        <w:rPr>
          <w:rFonts w:ascii="Verdana" w:hAnsi="Verdana" w:cs="Verdana"/>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5B093E41" w14:textId="754728FA" w:rsidR="00230D82" w:rsidRPr="003B5605" w:rsidRDefault="00230D82" w:rsidP="003B5605">
      <w:pPr>
        <w:pStyle w:val="ad"/>
        <w:autoSpaceDE w:val="0"/>
        <w:autoSpaceDN w:val="0"/>
        <w:adjustRightInd w:val="0"/>
        <w:spacing w:before="120" w:after="120" w:line="360" w:lineRule="auto"/>
        <w:ind w:left="0"/>
        <w:jc w:val="both"/>
        <w:rPr>
          <w:rFonts w:ascii="Verdana" w:hAnsi="Verdana" w:cs="Verdana"/>
        </w:rPr>
      </w:pPr>
      <w:r w:rsidRPr="003B5605">
        <w:rPr>
          <w:rFonts w:ascii="Verdana" w:hAnsi="Verdana" w:cs="Verdana"/>
        </w:rPr>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r w:rsidR="00B50F19" w:rsidRPr="003B5605">
        <w:rPr>
          <w:rFonts w:ascii="Verdana" w:hAnsi="Verdana" w:cs="Verdana"/>
        </w:rPr>
        <w:t>.</w:t>
      </w:r>
    </w:p>
    <w:p w14:paraId="62ACBD24" w14:textId="7F7C031A" w:rsidR="006505F4" w:rsidRDefault="006505F4" w:rsidP="004A2CB3">
      <w:pPr>
        <w:pStyle w:val="ad"/>
        <w:autoSpaceDE w:val="0"/>
        <w:autoSpaceDN w:val="0"/>
        <w:adjustRightInd w:val="0"/>
        <w:spacing w:before="120" w:after="120" w:line="360" w:lineRule="auto"/>
        <w:ind w:left="0"/>
        <w:jc w:val="both"/>
        <w:rPr>
          <w:rFonts w:ascii="Verdana" w:hAnsi="Verdana"/>
          <w:color w:val="00000A"/>
        </w:rPr>
      </w:pPr>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8"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8"/>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9"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9"/>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0" w:name="_Toc27400757"/>
      <w:r w:rsidRPr="00982440">
        <w:rPr>
          <w:rFonts w:ascii="Verdana" w:hAnsi="Verdana" w:cs="Arial"/>
          <w:caps/>
          <w:color w:val="943634"/>
          <w:sz w:val="24"/>
        </w:rPr>
        <w:t>Перерасчет СЧА</w:t>
      </w:r>
      <w:bookmarkEnd w:id="10"/>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1"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2" w:name="_Приложение_1._Перечень"/>
      <w:bookmarkEnd w:id="12"/>
      <w:r w:rsidRPr="00982440">
        <w:rPr>
          <w:rFonts w:ascii="Verdana" w:hAnsi="Verdana" w:cs="Arial"/>
          <w:b w:val="0"/>
          <w:caps/>
          <w:color w:val="943634"/>
          <w:sz w:val="24"/>
        </w:rPr>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1"/>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1A21FE">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1A21FE">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1A21FE">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1A21FE">
        <w:tc>
          <w:tcPr>
            <w:tcW w:w="10377"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1A21FE">
        <w:tc>
          <w:tcPr>
            <w:tcW w:w="10377"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1A21FE">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1A21FE">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1A21FE">
        <w:trPr>
          <w:trHeight w:val="295"/>
        </w:trPr>
        <w:tc>
          <w:tcPr>
            <w:tcW w:w="10377"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1A21FE">
        <w:tc>
          <w:tcPr>
            <w:tcW w:w="10377"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1A21FE">
        <w:tc>
          <w:tcPr>
            <w:tcW w:w="10377" w:type="dxa"/>
            <w:shd w:val="clear" w:color="auto" w:fill="auto"/>
          </w:tcPr>
          <w:p w14:paraId="173C5642" w14:textId="73BBEAEA" w:rsidR="00C43815" w:rsidRPr="00982440" w:rsidRDefault="00E01B8A" w:rsidP="00E01B8A">
            <w:pPr>
              <w:spacing w:after="0"/>
              <w:rPr>
                <w:rFonts w:ascii="Verdana" w:hAnsi="Verdana"/>
                <w:sz w:val="20"/>
                <w:szCs w:val="20"/>
              </w:rPr>
            </w:pPr>
            <w:r w:rsidRPr="00E01B8A">
              <w:rPr>
                <w:rFonts w:ascii="Verdana" w:hAnsi="Verdana"/>
                <w:sz w:val="20"/>
                <w:szCs w:val="20"/>
              </w:rPr>
              <w:t>Векселя, если ПИФ - векселедержатель</w:t>
            </w:r>
            <w:r>
              <w:rPr>
                <w:rFonts w:ascii="Verdana" w:hAnsi="Verdana"/>
                <w:sz w:val="20"/>
                <w:szCs w:val="20"/>
              </w:rPr>
              <w:t xml:space="preserve"> (только при отсутствии иных способов оценки)</w:t>
            </w:r>
          </w:p>
        </w:tc>
      </w:tr>
      <w:tr w:rsidR="00C43815" w:rsidRPr="00982440" w14:paraId="73BD8141" w14:textId="77777777" w:rsidTr="001A21FE">
        <w:tc>
          <w:tcPr>
            <w:tcW w:w="10377"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1A21FE">
        <w:tc>
          <w:tcPr>
            <w:tcW w:w="10377"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1A21FE">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1A21FE">
        <w:tc>
          <w:tcPr>
            <w:tcW w:w="10377"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1A21FE">
        <w:tc>
          <w:tcPr>
            <w:tcW w:w="10377"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1A21FE">
        <w:tc>
          <w:tcPr>
            <w:tcW w:w="10377"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3"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3"/>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4" w:name="_Приложение_3._Модели"/>
      <w:bookmarkStart w:id="15" w:name="_Toc27400760"/>
      <w:bookmarkEnd w:id="14"/>
      <w:r w:rsidRPr="00982440">
        <w:rPr>
          <w:rFonts w:ascii="Verdana" w:hAnsi="Verdana" w:cs="Arial"/>
          <w:b w:val="0"/>
          <w:caps/>
          <w:color w:val="943634"/>
          <w:sz w:val="24"/>
        </w:rPr>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5"/>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1253EE" w14:paraId="5ED6E6C1" w14:textId="77777777" w:rsidTr="00DD593A">
              <w:tc>
                <w:tcPr>
                  <w:tcW w:w="2870"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5480AF0"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224672"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224672"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224672"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224672"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22467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0A8C6A42"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224672"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224672"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224672"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224672"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224672"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DD593A">
                  <w:pPr>
                    <w:pStyle w:val="ad"/>
                    <w:numPr>
                      <w:ilvl w:val="0"/>
                      <w:numId w:val="158"/>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DD593A">
                  <w:pPr>
                    <w:pStyle w:val="ad"/>
                    <w:numPr>
                      <w:ilvl w:val="0"/>
                      <w:numId w:val="159"/>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4A2CAF4C"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C00B90">
                      <w:rPr>
                        <w:rStyle w:val="af0"/>
                        <w:rFonts w:ascii="Verdana" w:eastAsia="Times New Roman" w:hAnsi="Verdana"/>
                        <w:sz w:val="20"/>
                        <w:szCs w:val="20"/>
                        <w:lang w:eastAsia="ru-RU"/>
                      </w:rPr>
                      <w:t xml:space="preserve">Приложении </w:t>
                    </w:r>
                    <w:r w:rsidR="00C00B90" w:rsidRPr="00C00B90">
                      <w:rPr>
                        <w:rStyle w:val="af0"/>
                        <w:rFonts w:ascii="Verdana" w:eastAsia="Times New Roman" w:hAnsi="Verdana"/>
                        <w:sz w:val="20"/>
                        <w:szCs w:val="20"/>
                        <w:lang w:eastAsia="ru-RU"/>
                      </w:rPr>
                      <w:t>5</w:t>
                    </w:r>
                  </w:hyperlink>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E83509"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1A21FE" w:rsidRDefault="00DD593A" w:rsidP="001A21FE">
                  <w:pPr>
                    <w:pStyle w:val="ad"/>
                    <w:numPr>
                      <w:ilvl w:val="1"/>
                      <w:numId w:val="200"/>
                    </w:numPr>
                    <w:spacing w:before="120" w:after="120" w:line="240" w:lineRule="auto"/>
                    <w:jc w:val="both"/>
                    <w:rPr>
                      <w:rFonts w:ascii="Verdana" w:hAnsi="Verdana"/>
                      <w:b/>
                      <w:bCs/>
                      <w:iCs/>
                      <w:color w:val="943634"/>
                      <w:szCs w:val="20"/>
                    </w:rPr>
                  </w:pPr>
                  <w:r w:rsidRPr="001A21FE">
                    <w:rPr>
                      <w:rFonts w:ascii="Verdana" w:eastAsia="Times New Roman" w:hAnsi="Verdana"/>
                      <w:color w:val="000000" w:themeColor="text1"/>
                      <w:sz w:val="20"/>
                      <w:szCs w:val="20"/>
                    </w:rPr>
                    <w:t xml:space="preserve">Модель </w:t>
                  </w:r>
                  <w:r w:rsidRPr="001A21FE">
                    <w:rPr>
                      <w:rFonts w:ascii="Verdana" w:eastAsia="Times New Roman" w:hAnsi="Verdana"/>
                      <w:color w:val="000000" w:themeColor="text1"/>
                      <w:sz w:val="20"/>
                      <w:szCs w:val="20"/>
                      <w:lang w:val="en-US"/>
                    </w:rPr>
                    <w:t>CAPM</w:t>
                  </w:r>
                  <w:r w:rsidRPr="001A21FE">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1A21FE">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1A21FE">
                    <w:rPr>
                      <w:rFonts w:ascii="Verdana" w:eastAsia="Times New Roman" w:hAnsi="Verdana"/>
                      <w:color w:val="000000" w:themeColor="text1"/>
                      <w:sz w:val="20"/>
                      <w:szCs w:val="20"/>
                    </w:rPr>
                    <w:t xml:space="preserve">, </w:t>
                  </w:r>
                  <w:r w:rsidRPr="001A21FE">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1A21FE">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1A21FE">
              <w:rPr>
                <w:rFonts w:ascii="Verdana" w:hAnsi="Verdana"/>
                <w:iCs/>
              </w:rPr>
              <w:t xml:space="preserve">или </w:t>
            </w:r>
            <w:bookmarkStart w:id="16" w:name="уровень_3_конвертации_3"/>
            <w:r w:rsidR="00DD593A" w:rsidRPr="001A21FE">
              <w:rPr>
                <w:rFonts w:ascii="Verdana" w:hAnsi="Verdana"/>
                <w:iCs/>
              </w:rPr>
              <w:t xml:space="preserve">Уровня </w:t>
            </w:r>
            <w:bookmarkEnd w:id="16"/>
            <w:r w:rsidR="00DD593A" w:rsidRPr="001A21FE">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47D51D80" w:rsidR="00B9284E" w:rsidRPr="009071B2" w:rsidRDefault="00A70D14" w:rsidP="001A21FE">
      <w:pPr>
        <w:jc w:val="right"/>
        <w:rPr>
          <w:rFonts w:ascii="Verdana" w:eastAsia="Times New Roman" w:hAnsi="Verdana" w:cs="Arial"/>
          <w:b/>
          <w:bCs/>
          <w:caps/>
          <w:color w:val="943634"/>
          <w:spacing w:val="6"/>
          <w:kern w:val="32"/>
          <w:sz w:val="24"/>
          <w:szCs w:val="24"/>
          <w:lang w:eastAsia="ru-RU"/>
        </w:rPr>
      </w:pPr>
      <w:r>
        <w:rPr>
          <w:rFonts w:ascii="Verdana" w:hAnsi="Verdana" w:cs="Arial"/>
          <w:b/>
        </w:rPr>
        <w:br w:type="column"/>
      </w:r>
      <w:r w:rsidRPr="009071B2">
        <w:rPr>
          <w:rFonts w:ascii="Verdana" w:eastAsia="Times New Roman" w:hAnsi="Verdana" w:cs="Arial"/>
          <w:b/>
          <w:bCs/>
          <w:caps/>
          <w:color w:val="943634"/>
          <w:spacing w:val="6"/>
          <w:kern w:val="32"/>
          <w:sz w:val="24"/>
          <w:szCs w:val="24"/>
          <w:lang w:eastAsia="ru-RU"/>
        </w:rPr>
        <w:t>Приложение А к Приложению 2.</w:t>
      </w:r>
    </w:p>
    <w:p w14:paraId="4E7F6EC6" w14:textId="0DBC1C8F" w:rsidR="00A70D14" w:rsidRPr="00B77C45" w:rsidRDefault="00A70D14" w:rsidP="001A21FE">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1A21FE">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1A21FE">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1A21FE">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1A21FE">
        <w:trPr>
          <w:trHeight w:val="1505"/>
        </w:trPr>
        <w:tc>
          <w:tcPr>
            <w:tcW w:w="14029" w:type="dxa"/>
            <w:gridSpan w:val="2"/>
            <w:shd w:val="clear" w:color="auto" w:fill="auto"/>
            <w:hideMark/>
          </w:tcPr>
          <w:p w14:paraId="1ED3BDE5" w14:textId="55EE45D0"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1A21FE">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1A21FE">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Cbonds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1F8EF92E"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30F93054"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1A21FE">
              <w:t>Приложения</w:t>
            </w:r>
            <w:r w:rsidR="001C3176" w:rsidRPr="001C3176">
              <w:rPr>
                <w:rFonts w:ascii="Verdana" w:eastAsia="Times New Roman" w:hAnsi="Verdana"/>
                <w:bCs/>
                <w:sz w:val="20"/>
                <w:szCs w:val="20"/>
                <w:lang w:eastAsia="ru-RU"/>
              </w:rPr>
              <w:t>2</w:t>
            </w:r>
          </w:p>
        </w:tc>
      </w:tr>
      <w:tr w:rsidR="00A70D14" w:rsidRPr="00D41EC6" w14:paraId="5BC0F8E1" w14:textId="77777777" w:rsidTr="001A21FE">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1A21FE">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1A21FE" w:rsidRDefault="001C3176" w:rsidP="001A21FE">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62BFD25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1A21FE">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3F54CE9"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E83509">
                <w:rPr>
                  <w:rStyle w:val="af0"/>
                  <w:rFonts w:ascii="Verdana" w:eastAsia="Times New Roman" w:hAnsi="Verdana"/>
                  <w:bCs/>
                  <w:sz w:val="20"/>
                  <w:szCs w:val="20"/>
                  <w:lang w:eastAsia="ru-RU"/>
                </w:rPr>
                <w:t xml:space="preserve">Приложения </w:t>
              </w:r>
            </w:hyperlink>
            <w:r w:rsidR="000E2CFF">
              <w:rPr>
                <w:rStyle w:val="af0"/>
                <w:rFonts w:ascii="Verdana" w:eastAsia="Times New Roman" w:hAnsi="Verdana"/>
                <w:bCs/>
                <w:sz w:val="20"/>
                <w:szCs w:val="20"/>
                <w:lang w:eastAsia="ru-RU"/>
              </w:rPr>
              <w:t>2</w:t>
            </w:r>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71761F9B"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5BA783B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447571AD"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6896E465"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3E2FEFAE"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2</w:t>
            </w:r>
            <w:r w:rsidRPr="00125D0E">
              <w:rPr>
                <w:rFonts w:ascii="Verdana" w:eastAsia="Times New Roman" w:hAnsi="Verdana"/>
                <w:sz w:val="20"/>
                <w:szCs w:val="20"/>
                <w:lang w:eastAsia="ru-RU"/>
              </w:rPr>
              <w:t>) индикативная цена, определенная по методике «Cbonds Estimation»</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Cbonds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5288C6E3" w:rsidR="0098442D" w:rsidRPr="001A21FE" w:rsidRDefault="0098442D" w:rsidP="007D1585">
            <w:pPr>
              <w:spacing w:after="0" w:line="240" w:lineRule="auto"/>
              <w:jc w:val="center"/>
              <w:rPr>
                <w:rFonts w:ascii="Verdana" w:eastAsia="Times New Roman" w:hAnsi="Verdana"/>
                <w:sz w:val="20"/>
                <w:szCs w:val="20"/>
                <w:lang w:eastAsia="ru-RU"/>
              </w:rPr>
            </w:pPr>
            <w:r w:rsidRPr="001A21FE">
              <w:rPr>
                <w:rFonts w:ascii="Verdana" w:eastAsia="Times New Roman" w:hAnsi="Verdana"/>
                <w:b/>
                <w:bCs/>
                <w:color w:val="000000"/>
                <w:sz w:val="20"/>
                <w:szCs w:val="20"/>
                <w:lang w:eastAsia="ru-RU"/>
              </w:rPr>
              <w:t>3 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46BE8CAC" w:rsidR="0084632A" w:rsidRPr="001A21FE" w:rsidRDefault="0084632A" w:rsidP="001A21FE">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1A21FE">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1A21FE">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1A21FE">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648AA8F" w14:textId="77777777" w:rsidR="00947561" w:rsidRPr="00C135F0" w:rsidRDefault="00947561" w:rsidP="001A21FE"/>
    <w:p w14:paraId="6BC8ED50" w14:textId="77777777" w:rsidR="00947561" w:rsidRPr="003D2CE4" w:rsidRDefault="00947561" w:rsidP="001A21FE"/>
    <w:p w14:paraId="6F550FD6" w14:textId="77777777" w:rsidR="00947561" w:rsidRPr="00B13C0E" w:rsidRDefault="00947561" w:rsidP="001A21FE"/>
    <w:p w14:paraId="0E90D0AB" w14:textId="77777777" w:rsidR="00947561" w:rsidRPr="00B13C0E" w:rsidRDefault="00947561" w:rsidP="001A21FE"/>
    <w:p w14:paraId="2FD66B14" w14:textId="77777777" w:rsidR="00947561" w:rsidRPr="00B13C0E" w:rsidRDefault="00947561" w:rsidP="001A21FE"/>
    <w:p w14:paraId="7742C4F1" w14:textId="77777777" w:rsidR="00947561" w:rsidRPr="00166ED3" w:rsidRDefault="00947561" w:rsidP="001A21FE"/>
    <w:p w14:paraId="6D0DF1DC" w14:textId="77777777" w:rsidR="00947561" w:rsidRPr="00166ED3" w:rsidRDefault="00947561" w:rsidP="001A21FE"/>
    <w:p w14:paraId="05A52346" w14:textId="77777777" w:rsidR="00947561" w:rsidRPr="00166ED3" w:rsidRDefault="00947561" w:rsidP="001A21FE"/>
    <w:p w14:paraId="570413C9" w14:textId="77777777" w:rsidR="00947561" w:rsidRPr="00FF1A1A" w:rsidRDefault="00947561" w:rsidP="00FF1A1A">
      <w:pPr>
        <w:pStyle w:val="ad"/>
        <w:spacing w:before="480"/>
        <w:ind w:left="0"/>
        <w:contextualSpacing w:val="0"/>
        <w:rPr>
          <w:b/>
          <w:bCs/>
          <w:sz w:val="32"/>
          <w:szCs w:val="32"/>
        </w:rPr>
      </w:pPr>
      <w:r w:rsidRPr="00FF1A1A">
        <w:rPr>
          <w:b/>
          <w:bCs/>
          <w:sz w:val="32"/>
          <w:szCs w:val="32"/>
          <w:lang w:eastAsia="ru-RU"/>
        </w:rPr>
        <w:tab/>
      </w:r>
      <w:r w:rsidRPr="00FF1A1A">
        <w:rPr>
          <w:b/>
          <w:bCs/>
          <w:sz w:val="32"/>
          <w:szCs w:val="32"/>
        </w:rPr>
        <w:t>Дополнительные особенности оценки:</w:t>
      </w:r>
    </w:p>
    <w:p w14:paraId="5AE53754"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2461490"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5833385C" w14:textId="1B372237" w:rsidR="00947561" w:rsidRPr="00C135F0" w:rsidRDefault="00947561" w:rsidP="00BD7E1C">
      <w:pPr>
        <w:numPr>
          <w:ilvl w:val="0"/>
          <w:numId w:val="155"/>
        </w:numPr>
        <w:spacing w:after="0" w:line="240" w:lineRule="auto"/>
        <w:contextualSpacing/>
        <w:jc w:val="both"/>
      </w:pPr>
      <w:r w:rsidRPr="00BD7E1C">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301D1094" w14:textId="17277715" w:rsidR="00AD4F26" w:rsidRPr="00C95E78" w:rsidRDefault="00A70D14" w:rsidP="001A21FE">
      <w:pPr>
        <w:pStyle w:val="10"/>
        <w:pageBreakBefore/>
        <w:numPr>
          <w:ilvl w:val="0"/>
          <w:numId w:val="0"/>
        </w:numPr>
        <w:ind w:left="431"/>
        <w:jc w:val="right"/>
        <w:rPr>
          <w:rFonts w:ascii="Verdana" w:hAnsi="Verdana" w:cs="Arial"/>
          <w:bCs w:val="0"/>
          <w:caps/>
          <w:color w:val="943634"/>
          <w:sz w:val="24"/>
        </w:rPr>
      </w:pPr>
      <w:r w:rsidRPr="009071B2">
        <w:rPr>
          <w:rFonts w:ascii="Verdana" w:hAnsi="Verdana" w:cs="Arial"/>
          <w:bCs w:val="0"/>
          <w:caps/>
          <w:color w:val="943634"/>
          <w:sz w:val="24"/>
        </w:rPr>
        <w:t>Приложение Б к Приложению 2</w:t>
      </w:r>
      <w:r w:rsidR="00AD4F26" w:rsidRPr="00C95E78">
        <w:rPr>
          <w:rFonts w:ascii="Verdana" w:hAnsi="Verdana" w:cs="Arial"/>
          <w:bCs w:val="0"/>
          <w:caps/>
          <w:color w:val="943634"/>
          <w:sz w:val="24"/>
        </w:rPr>
        <w:t>.</w:t>
      </w:r>
    </w:p>
    <w:p w14:paraId="0036140A" w14:textId="77777777" w:rsidR="00A70D14" w:rsidRPr="001A21FE" w:rsidRDefault="00A70D14" w:rsidP="001A21FE">
      <w:pPr>
        <w:pStyle w:val="10"/>
        <w:numPr>
          <w:ilvl w:val="0"/>
          <w:numId w:val="0"/>
        </w:numPr>
        <w:ind w:left="432"/>
        <w:jc w:val="right"/>
        <w:rPr>
          <w:rFonts w:ascii="Verdana" w:hAnsi="Verdana" w:cs="Arial"/>
          <w:b w:val="0"/>
          <w:caps/>
          <w:color w:val="943634"/>
          <w:sz w:val="24"/>
        </w:rPr>
      </w:pPr>
      <w:r w:rsidRPr="001A21FE">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17" w:name="_Toc27398198"/>
      <w:bookmarkStart w:id="18" w:name="_Toc473901525"/>
      <w:bookmarkStart w:id="19"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7"/>
      <w:bookmarkEnd w:id="18"/>
      <w:bookmarkEnd w:id="19"/>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0" w:name="_Toc473901523"/>
      <w:bookmarkStart w:id="21" w:name="_Toc467177595"/>
      <w:r w:rsidRPr="00B77C45">
        <w:rPr>
          <w:rFonts w:ascii="Verdana" w:eastAsia="Times New Roman" w:hAnsi="Verdana"/>
          <w:b/>
          <w:bCs/>
          <w:caps/>
          <w:sz w:val="24"/>
          <w:szCs w:val="24"/>
          <w:lang w:eastAsia="ru-RU"/>
        </w:rPr>
        <w:t>ТЕРМИНЫ И ОПРЕДЕЛЕНИЯ</w:t>
      </w:r>
      <w:bookmarkEnd w:id="20"/>
      <w:bookmarkEnd w:id="21"/>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2"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2"/>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224672"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224672"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224672"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224672"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224672"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224672"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224672"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224672"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224672"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224672"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224672"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22467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22467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22467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22467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224672"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224672"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22467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224672"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224672"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224672"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224672"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30107C"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bookmarkStart w:id="23" w:name="выпуски_модель"/>
    </w:p>
    <w:p w14:paraId="41EBFE53" w14:textId="6B3A26C6" w:rsidR="00A70D14" w:rsidRPr="001A21FE" w:rsidRDefault="000173EE" w:rsidP="000173EE">
      <w:pPr>
        <w:spacing w:after="0" w:line="312" w:lineRule="auto"/>
        <w:ind w:left="426"/>
        <w:jc w:val="both"/>
        <w:rPr>
          <w:rFonts w:ascii="Times New Roman" w:hAnsi="Times New Roman"/>
          <w:sz w:val="24"/>
          <w:szCs w:val="24"/>
        </w:rPr>
      </w:pPr>
      <w:r w:rsidRPr="00BD7E1C">
        <w:rPr>
          <w:rFonts w:ascii="Verdana" w:hAnsi="Verdana"/>
          <w:sz w:val="24"/>
          <w:szCs w:val="24"/>
        </w:rPr>
        <w:t>29007RMFS</w:t>
      </w:r>
      <w:bookmarkEnd w:id="23"/>
      <w:r w:rsidRPr="00BD7E1C">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BD7E1C">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22467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224672"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224672"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22467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224672"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22467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22467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224672"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224672"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22467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22467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1A21FE">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4" w:name="_Приложение_3._Перечень"/>
      <w:bookmarkStart w:id="25" w:name="_Toc27400761"/>
      <w:bookmarkEnd w:id="2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5"/>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6" w:name="_Приложение_5._Метод"/>
      <w:bookmarkStart w:id="27" w:name="_Приложение_4._Метод"/>
      <w:bookmarkStart w:id="28" w:name="_Toc27400762"/>
      <w:bookmarkStart w:id="29" w:name="приложение_5"/>
      <w:bookmarkEnd w:id="26"/>
      <w:bookmarkEnd w:id="27"/>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8"/>
    </w:p>
    <w:bookmarkEnd w:id="29"/>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1BB72DFF"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00E82877" w:rsidRPr="00982440">
        <w:rPr>
          <w:rFonts w:ascii="Verdana" w:hAnsi="Verdana"/>
        </w:rPr>
        <w:t xml:space="preserve"> </w:t>
      </w:r>
      <w:hyperlink w:anchor="_Приложение_10._Депозиты" w:history="1">
        <w:r w:rsidR="00E82877" w:rsidRPr="00982440">
          <w:rPr>
            <w:rStyle w:val="af0"/>
            <w:rFonts w:ascii="Verdana" w:hAnsi="Verdana"/>
          </w:rPr>
          <w:t xml:space="preserve">Приложении </w:t>
        </w:r>
      </w:hyperlink>
      <w:r w:rsidR="00083BE5" w:rsidRPr="00982440">
        <w:rPr>
          <w:rStyle w:val="af0"/>
          <w:rFonts w:ascii="Verdana" w:hAnsi="Verdana"/>
        </w:rPr>
        <w:t>9</w:t>
      </w:r>
      <w:r w:rsidRPr="001A21FE">
        <w:rPr>
          <w:rStyle w:val="af0"/>
          <w:rFonts w:ascii="Verdana" w:hAnsi="Verdana"/>
        </w:rPr>
        <w:t xml:space="preserve"> </w:t>
      </w:r>
      <w:r w:rsidRPr="001A21FE">
        <w:rPr>
          <w:rFonts w:ascii="Verdana" w:hAnsi="Verdana"/>
        </w:rPr>
        <w:t xml:space="preserve">справедливая стоимость </w:t>
      </w:r>
      <w:bookmarkStart w:id="30" w:name="приложение_5_депозит"/>
      <w:r w:rsidRPr="001A21FE">
        <w:rPr>
          <w:rFonts w:ascii="Verdana" w:hAnsi="Verdana"/>
        </w:rPr>
        <w:t xml:space="preserve">вкладов </w:t>
      </w:r>
      <w:bookmarkEnd w:id="30"/>
      <w:r w:rsidRPr="001A21FE">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8B0A26D"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14DF48F5"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2.8pt" o:ole="">
            <v:imagedata r:id="rId28" o:title=""/>
          </v:shape>
          <o:OLEObject Type="Embed" ProgID="Equation.3" ShapeID="_x0000_i1025" DrawAspect="Content" ObjectID="_1834904455"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8pt;height:22.8pt" o:ole="">
            <v:imagedata r:id="rId30" o:title=""/>
          </v:shape>
          <o:OLEObject Type="Embed" ProgID="Equation.3" ShapeID="_x0000_i1026" DrawAspect="Content" ObjectID="_1834904456"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E437BB"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3BE44D34"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4BB8768"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224672"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224672"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341AB92B"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4E298B39"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5.</w:t>
      </w:r>
      <w:r w:rsidR="003E234E" w:rsidRPr="001A21FE">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BD7E1C"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 xml:space="preserve">до даты определения справедливой </w:t>
      </w:r>
      <w:r w:rsidR="00617C60" w:rsidRPr="00BD7E1C">
        <w:rPr>
          <w:rFonts w:ascii="Verdana" w:hAnsi="Verdana"/>
        </w:rPr>
        <w:t>стоимости актива</w:t>
      </w:r>
      <w:r w:rsidR="00101BCE" w:rsidRPr="00BD7E1C">
        <w:rPr>
          <w:rFonts w:ascii="Verdana" w:hAnsi="Verdana"/>
        </w:rPr>
        <w:t xml:space="preserve"> (обязательства)</w:t>
      </w:r>
      <w:r w:rsidRPr="00BD7E1C">
        <w:rPr>
          <w:rFonts w:ascii="Verdana" w:hAnsi="Verdana"/>
        </w:rPr>
        <w:t xml:space="preserve">, для определения </w:t>
      </w:r>
      <w:r w:rsidR="00617C60" w:rsidRPr="00BD7E1C">
        <w:rPr>
          <w:rFonts w:ascii="Verdana" w:hAnsi="Verdana"/>
        </w:rPr>
        <w:t xml:space="preserve">необходимости корректировки </w:t>
      </w:r>
      <w:r w:rsidRPr="00BD7E1C">
        <w:rPr>
          <w:rFonts w:ascii="Verdana" w:hAnsi="Verdana"/>
        </w:rPr>
        <w:t xml:space="preserve">рыночной </w:t>
      </w:r>
      <w:r w:rsidR="00B703D0" w:rsidRPr="00BD7E1C">
        <w:rPr>
          <w:rFonts w:ascii="Verdana" w:hAnsi="Verdana"/>
        </w:rPr>
        <w:t xml:space="preserve">(средневзвешенной) </w:t>
      </w:r>
      <w:r w:rsidRPr="00BD7E1C">
        <w:rPr>
          <w:rFonts w:ascii="Verdana" w:hAnsi="Verdana"/>
        </w:rPr>
        <w:t>ставки применяется следующий подход:</w:t>
      </w:r>
    </w:p>
    <w:p w14:paraId="7ABCDE95" w14:textId="77777777" w:rsidR="009D39EC" w:rsidRPr="00BD7E1C" w:rsidRDefault="00BE209A" w:rsidP="00A350ED">
      <w:pPr>
        <w:pStyle w:val="ad"/>
        <w:numPr>
          <w:ilvl w:val="0"/>
          <w:numId w:val="12"/>
        </w:numPr>
        <w:spacing w:after="0" w:line="360" w:lineRule="auto"/>
        <w:ind w:left="851" w:hanging="284"/>
        <w:jc w:val="both"/>
        <w:rPr>
          <w:rFonts w:ascii="Verdana" w:hAnsi="Verdana"/>
        </w:rPr>
      </w:pPr>
      <w:r w:rsidRPr="00BD7E1C">
        <w:rPr>
          <w:rFonts w:ascii="Verdana" w:hAnsi="Verdana"/>
        </w:rPr>
        <w:t>к</w:t>
      </w:r>
      <w:r w:rsidR="009D39EC" w:rsidRPr="00BD7E1C">
        <w:rPr>
          <w:rFonts w:ascii="Verdana" w:hAnsi="Verdana"/>
        </w:rPr>
        <w:t xml:space="preserve">лючевая ставка Банка России, действовавшая </w:t>
      </w:r>
      <w:r w:rsidR="003C0D8B" w:rsidRPr="00BD7E1C">
        <w:rPr>
          <w:rFonts w:ascii="Verdana" w:hAnsi="Verdana"/>
        </w:rPr>
        <w:t xml:space="preserve">на </w:t>
      </w:r>
      <w:r w:rsidR="00075B10" w:rsidRPr="00BD7E1C">
        <w:rPr>
          <w:rFonts w:ascii="Verdana" w:hAnsi="Verdana"/>
        </w:rPr>
        <w:t>последний рабочий день</w:t>
      </w:r>
      <w:r w:rsidR="003C0D8B" w:rsidRPr="00BD7E1C">
        <w:rPr>
          <w:rFonts w:ascii="Verdana" w:hAnsi="Verdana"/>
        </w:rPr>
        <w:t xml:space="preserve"> </w:t>
      </w:r>
      <w:r w:rsidR="009D39EC" w:rsidRPr="00BD7E1C">
        <w:rPr>
          <w:rFonts w:ascii="Verdana" w:hAnsi="Verdana"/>
        </w:rPr>
        <w:t>месяц</w:t>
      </w:r>
      <w:r w:rsidR="003C0D8B" w:rsidRPr="00BD7E1C">
        <w:rPr>
          <w:rFonts w:ascii="Verdana" w:hAnsi="Verdana"/>
        </w:rPr>
        <w:t>а</w:t>
      </w:r>
      <w:r w:rsidR="009D39EC" w:rsidRPr="00BD7E1C">
        <w:rPr>
          <w:rFonts w:ascii="Verdana" w:hAnsi="Verdana"/>
        </w:rPr>
        <w:t xml:space="preserve">, за который определена средневзвешенная ставка, сравнивается с </w:t>
      </w:r>
      <w:r w:rsidRPr="00BD7E1C">
        <w:rPr>
          <w:rFonts w:ascii="Verdana" w:hAnsi="Verdana"/>
        </w:rPr>
        <w:t>к</w:t>
      </w:r>
      <w:r w:rsidR="009D39EC" w:rsidRPr="00BD7E1C">
        <w:rPr>
          <w:rFonts w:ascii="Verdana" w:hAnsi="Verdana"/>
        </w:rPr>
        <w:t xml:space="preserve">лючевой ставкой Банка России, действующей </w:t>
      </w:r>
      <w:r w:rsidR="003C0D8B" w:rsidRPr="00BD7E1C">
        <w:rPr>
          <w:rFonts w:ascii="Verdana" w:hAnsi="Verdana"/>
        </w:rPr>
        <w:t xml:space="preserve">на дату </w:t>
      </w:r>
      <w:r w:rsidR="00617C60" w:rsidRPr="00BD7E1C">
        <w:rPr>
          <w:rFonts w:ascii="Verdana" w:hAnsi="Verdana"/>
        </w:rPr>
        <w:t>определения справедливой стоимости</w:t>
      </w:r>
      <w:r w:rsidR="006E58CA" w:rsidRPr="00BD7E1C">
        <w:rPr>
          <w:rFonts w:ascii="Verdana" w:hAnsi="Verdana"/>
        </w:rPr>
        <w:t>;</w:t>
      </w:r>
    </w:p>
    <w:p w14:paraId="3AB3E6B3" w14:textId="4CA5AFEB" w:rsidR="003E750E" w:rsidRPr="00BD7E1C" w:rsidRDefault="009D39EC" w:rsidP="00A350ED">
      <w:pPr>
        <w:pStyle w:val="ad"/>
        <w:numPr>
          <w:ilvl w:val="0"/>
          <w:numId w:val="12"/>
        </w:numPr>
        <w:spacing w:after="0" w:line="360" w:lineRule="auto"/>
        <w:ind w:left="851" w:hanging="284"/>
        <w:jc w:val="both"/>
        <w:rPr>
          <w:rFonts w:ascii="Verdana" w:hAnsi="Verdana"/>
        </w:rPr>
      </w:pPr>
      <w:r w:rsidRPr="00BD7E1C">
        <w:rPr>
          <w:rFonts w:ascii="Verdana" w:hAnsi="Verdana"/>
        </w:rPr>
        <w:t xml:space="preserve">если </w:t>
      </w:r>
      <w:r w:rsidR="00BE209A" w:rsidRPr="00BD7E1C">
        <w:rPr>
          <w:rFonts w:ascii="Verdana" w:hAnsi="Verdana"/>
        </w:rPr>
        <w:t>к</w:t>
      </w:r>
      <w:r w:rsidRPr="00BD7E1C">
        <w:rPr>
          <w:rFonts w:ascii="Verdana" w:hAnsi="Verdana"/>
        </w:rPr>
        <w:t xml:space="preserve">лючевая ставка Банка России не изменилась до момента </w:t>
      </w:r>
      <w:r w:rsidR="00617C60" w:rsidRPr="00BD7E1C">
        <w:rPr>
          <w:rFonts w:ascii="Verdana" w:hAnsi="Verdana"/>
        </w:rPr>
        <w:t>определения справедливой стоимости</w:t>
      </w:r>
      <w:r w:rsidRPr="00BD7E1C">
        <w:rPr>
          <w:rFonts w:ascii="Verdana" w:hAnsi="Verdana"/>
        </w:rPr>
        <w:t>, в качестве рыночной ставки</w:t>
      </w:r>
      <w:r w:rsidR="00B703D0" w:rsidRPr="00BD7E1C">
        <w:rPr>
          <w:rFonts w:ascii="Verdana" w:hAnsi="Verdana"/>
        </w:rPr>
        <w:t xml:space="preserve"> (ставки дисконтирования для обязательств по аренде)</w:t>
      </w:r>
      <w:r w:rsidRPr="00BD7E1C">
        <w:rPr>
          <w:rFonts w:ascii="Verdana" w:hAnsi="Verdana"/>
        </w:rPr>
        <w:t xml:space="preserve"> применяется последняя раскрытая средневзвешенная ставка; </w:t>
      </w:r>
    </w:p>
    <w:p w14:paraId="22A64283" w14:textId="6F86319D" w:rsidR="00287E9E" w:rsidRPr="00982440" w:rsidRDefault="009D39EC" w:rsidP="00A350ED">
      <w:pPr>
        <w:pStyle w:val="ad"/>
        <w:numPr>
          <w:ilvl w:val="0"/>
          <w:numId w:val="12"/>
        </w:numPr>
        <w:spacing w:after="0" w:line="360" w:lineRule="auto"/>
        <w:ind w:left="851" w:hanging="284"/>
        <w:jc w:val="both"/>
        <w:rPr>
          <w:rFonts w:ascii="Verdana" w:hAnsi="Verdana"/>
        </w:rPr>
      </w:pPr>
      <w:r w:rsidRPr="00BD7E1C">
        <w:rPr>
          <w:rFonts w:ascii="Verdana" w:hAnsi="Verdana"/>
        </w:rPr>
        <w:t xml:space="preserve">если </w:t>
      </w:r>
      <w:r w:rsidR="00BE209A" w:rsidRPr="00BD7E1C">
        <w:rPr>
          <w:rFonts w:ascii="Verdana" w:hAnsi="Verdana"/>
        </w:rPr>
        <w:t>к</w:t>
      </w:r>
      <w:r w:rsidRPr="00BD7E1C">
        <w:rPr>
          <w:rFonts w:ascii="Verdana" w:hAnsi="Verdana"/>
        </w:rPr>
        <w:t>лючевая ставка Банка России изменилась</w:t>
      </w:r>
      <w:r w:rsidR="00D30C9A" w:rsidRPr="00BD7E1C">
        <w:rPr>
          <w:rFonts w:ascii="Verdana" w:hAnsi="Verdana"/>
        </w:rPr>
        <w:t xml:space="preserve"> до момента определения справедливой стоимости</w:t>
      </w:r>
      <w:r w:rsidR="007C0718" w:rsidRPr="00BD7E1C">
        <w:rPr>
          <w:rFonts w:ascii="Verdana" w:hAnsi="Verdana"/>
        </w:rPr>
        <w:t>,</w:t>
      </w:r>
      <w:r w:rsidRPr="00BD7E1C">
        <w:rPr>
          <w:rFonts w:ascii="Verdana" w:hAnsi="Verdana"/>
        </w:rPr>
        <w:t xml:space="preserve"> </w:t>
      </w:r>
      <w:r w:rsidR="00101BCE" w:rsidRPr="00BD7E1C">
        <w:rPr>
          <w:rFonts w:ascii="Verdana" w:eastAsia="Batang" w:hAnsi="Verdana"/>
        </w:rPr>
        <w:t xml:space="preserve">в качестве рыночной ставки </w:t>
      </w:r>
      <w:r w:rsidR="00B703D0" w:rsidRPr="00BD7E1C">
        <w:rPr>
          <w:rFonts w:ascii="Verdana" w:hAnsi="Verdana"/>
        </w:rPr>
        <w:t xml:space="preserve">(ставки дисконтирования для обязательств по аренде) </w:t>
      </w:r>
      <w:r w:rsidR="00101BCE" w:rsidRPr="00BD7E1C">
        <w:rPr>
          <w:rFonts w:ascii="Verdana" w:eastAsia="Batang" w:hAnsi="Verdana"/>
        </w:rPr>
        <w:t xml:space="preserve">применяется </w:t>
      </w:r>
      <w:r w:rsidR="007C0718" w:rsidRPr="00BD7E1C">
        <w:rPr>
          <w:rFonts w:ascii="Verdana" w:hAnsi="Verdana"/>
        </w:rPr>
        <w:t>последняя раскрытая средневзвешенная ставка</w:t>
      </w:r>
      <w:r w:rsidR="00101BCE" w:rsidRPr="00BD7E1C">
        <w:rPr>
          <w:rFonts w:ascii="Verdana" w:hAnsi="Verdana"/>
        </w:rPr>
        <w:t>, которая корректируется</w:t>
      </w:r>
      <w:r w:rsidR="007C0718" w:rsidRPr="00BD7E1C">
        <w:rPr>
          <w:rFonts w:ascii="Verdana" w:hAnsi="Verdana"/>
        </w:rPr>
        <w:t xml:space="preserve"> пропорционально изменению Ключевой ставки Банка России</w:t>
      </w:r>
      <w:r w:rsidR="000E28BE" w:rsidRPr="00BD7E1C">
        <w:rPr>
          <w:rFonts w:ascii="Verdana" w:hAnsi="Verdana"/>
        </w:rPr>
        <w:t xml:space="preserve">, т.е. значение рыночной </w:t>
      </w:r>
      <w:r w:rsidR="00B703D0" w:rsidRPr="00BD7E1C">
        <w:rPr>
          <w:rFonts w:ascii="Verdana" w:hAnsi="Verdana"/>
        </w:rPr>
        <w:t xml:space="preserve">(средневзвешенной) </w:t>
      </w:r>
      <w:r w:rsidR="000E28BE" w:rsidRPr="00BD7E1C">
        <w:rPr>
          <w:rFonts w:ascii="Verdana" w:hAnsi="Verdana"/>
        </w:rPr>
        <w:t>ставки изменяется</w:t>
      </w:r>
      <w:r w:rsidR="000E28BE" w:rsidRPr="00982440">
        <w:rPr>
          <w:rFonts w:ascii="Verdana" w:hAnsi="Verdana"/>
        </w:rPr>
        <w:t xml:space="preserve">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1" w:name="_Приложение_6._Метод"/>
      <w:bookmarkStart w:id="32" w:name="_Приложение_6._МетодИКА"/>
      <w:bookmarkStart w:id="33" w:name="_Приложение_5._Методика"/>
      <w:bookmarkStart w:id="34" w:name="приложение_6"/>
      <w:bookmarkStart w:id="35" w:name="_Toc27400763"/>
      <w:bookmarkEnd w:id="31"/>
      <w:bookmarkEnd w:id="32"/>
      <w:bookmarkEnd w:id="33"/>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4"/>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5"/>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2ACEEB6A"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5F2A15F3"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1A21FE" w:rsidRDefault="00F84C57" w:rsidP="001A21FE">
      <w:pPr>
        <w:pStyle w:val="ad"/>
        <w:numPr>
          <w:ilvl w:val="0"/>
          <w:numId w:val="65"/>
        </w:numPr>
        <w:tabs>
          <w:tab w:val="left" w:pos="993"/>
        </w:tabs>
        <w:spacing w:after="0" w:line="360" w:lineRule="auto"/>
        <w:ind w:left="0" w:firstLine="709"/>
        <w:jc w:val="both"/>
        <w:rPr>
          <w:rFonts w:ascii="Verdana" w:hAnsi="Verdana"/>
          <w:u w:val="single"/>
        </w:rPr>
      </w:pPr>
      <w:r w:rsidRPr="001A21FE">
        <w:rPr>
          <w:rFonts w:ascii="Verdana" w:hAnsi="Verdana"/>
          <w:u w:val="single"/>
        </w:rPr>
        <w:t>В прочих валютах – как безрисковая ставка в соответствующей валюте.</w:t>
      </w:r>
    </w:p>
    <w:p w14:paraId="1E999FC2" w14:textId="6C990050" w:rsidR="006857BB" w:rsidRPr="00982440" w:rsidRDefault="00D22DF8" w:rsidP="001A21FE">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224672"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6"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224672"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37"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7"/>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6"/>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8"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1A21FE">
        <w:rPr>
          <w:rFonts w:ascii="Verdana" w:hAnsi="Verdana"/>
          <w:b/>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8"/>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39"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9"/>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9071B2">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071B2">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071B2">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0" w:name="_Раздел_3._Оценка"/>
      <w:bookmarkEnd w:id="40"/>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1A21FE">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1A21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1A21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1A21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1A21FE">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1A21FE">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CA1820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1A21F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1A21F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1A21F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1" w:name="_Раздел_4._Порядок"/>
      <w:bookmarkEnd w:id="41"/>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1A21FE">
      <w:pPr>
        <w:pStyle w:val="ad"/>
        <w:numPr>
          <w:ilvl w:val="2"/>
          <w:numId w:val="91"/>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1A21FE">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739724E6" w:rsidR="002E31DD"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1F6576">
      <w:pPr>
        <w:pStyle w:val="ad"/>
        <w:numPr>
          <w:ilvl w:val="3"/>
          <w:numId w:val="169"/>
        </w:numPr>
        <w:tabs>
          <w:tab w:val="left" w:pos="1134"/>
        </w:tabs>
        <w:spacing w:line="360" w:lineRule="auto"/>
        <w:ind w:left="0" w:firstLine="709"/>
        <w:rPr>
          <w:rFonts w:ascii="Verdana" w:hAnsi="Verdana"/>
        </w:rPr>
      </w:pPr>
      <w:r w:rsidRPr="001A21FE">
        <w:rPr>
          <w:rFonts w:ascii="Verdana" w:hAnsi="Verdana"/>
        </w:rPr>
        <w:t>Для крупных контрагентов</w:t>
      </w:r>
      <w:r w:rsidR="00803B36" w:rsidRPr="001A21FE">
        <w:rPr>
          <w:rFonts w:ascii="Verdana" w:hAnsi="Verdana"/>
        </w:rPr>
        <w:t>, не относящихся с МСБ,</w:t>
      </w:r>
      <w:r w:rsidRPr="001A21FE">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1A21FE">
        <w:rPr>
          <w:rFonts w:ascii="Verdana" w:hAnsi="Verdana"/>
        </w:rPr>
        <w:t xml:space="preserve">последнего опубликованного </w:t>
      </w:r>
      <w:r w:rsidRPr="001A21FE">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E31DD">
        <w:rPr>
          <w:rFonts w:ascii="Verdana" w:hAnsi="Verdana"/>
        </w:rPr>
        <w:t xml:space="preserve">g»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1F6576">
      <w:pPr>
        <w:pStyle w:val="ad"/>
        <w:numPr>
          <w:ilvl w:val="3"/>
          <w:numId w:val="169"/>
        </w:numPr>
        <w:tabs>
          <w:tab w:val="left" w:pos="1134"/>
        </w:tabs>
        <w:spacing w:line="360" w:lineRule="auto"/>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1F6576">
      <w:pPr>
        <w:pStyle w:val="ad"/>
        <w:numPr>
          <w:ilvl w:val="3"/>
          <w:numId w:val="169"/>
        </w:numPr>
        <w:tabs>
          <w:tab w:val="left" w:pos="1134"/>
        </w:tabs>
        <w:spacing w:line="360" w:lineRule="auto"/>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224672"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2" w:name="_Раздел_5._Расчет"/>
      <w:bookmarkEnd w:id="42"/>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8244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3"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3"/>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1325BB">
      <w:pPr>
        <w:spacing w:after="0" w:line="360" w:lineRule="auto"/>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3703D3A5" w14:textId="77777777" w:rsidR="001325BB" w:rsidRDefault="003E234E" w:rsidP="001325BB">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w:t>
      </w:r>
    </w:p>
    <w:p w14:paraId="1038B015" w14:textId="1058BAD2" w:rsidR="006857BB" w:rsidRPr="00982440" w:rsidRDefault="006857BB" w:rsidP="001325BB">
      <w:pPr>
        <w:pStyle w:val="ad"/>
        <w:numPr>
          <w:ilvl w:val="0"/>
          <w:numId w:val="201"/>
        </w:numPr>
        <w:tabs>
          <w:tab w:val="left" w:pos="993"/>
        </w:tabs>
        <w:spacing w:line="360" w:lineRule="auto"/>
        <w:ind w:left="0" w:firstLine="709"/>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26E1209B"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25AC9FD8"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6A7CEA86"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166ED3"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Caa * LGD. При этом, размер 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1A21FE"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553DF457" w:rsidR="000107D8" w:rsidRPr="0098244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6._Расчет"/>
      <w:bookmarkEnd w:id="44"/>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061DD08B"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1A21FE">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701AB75A"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298481B7"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5B712424"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1E84710A"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59F15F0D"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1BD86E6F"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48CACF49"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1A21FE">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277F0AC6"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4FCD23F2"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01391F21"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2E721B6"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491BEECB"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FA4B6A4"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6C7FD0CE"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m:oMath>
        <w:hyperlink w:anchor="_Раздел_5._Расчет" w:history="1"/>
      </m:oMath>
      <w:r w:rsidRPr="00982440">
        <w:rPr>
          <w:rStyle w:val="af0"/>
          <w:rFonts w:ascii="Verdana" w:hAnsi="Verdana"/>
        </w:rPr>
        <w:t>Разделом 5</w:t>
      </w:r>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7._Метод"/>
      <w:bookmarkEnd w:id="45"/>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6B280952" w:rsidR="006857BB" w:rsidRPr="004D232F" w:rsidRDefault="00050BD0" w:rsidP="001A21FE">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1A21FE">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6"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79FA92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7"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47"/>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224672" w:rsidP="00A350ED">
      <w:pPr>
        <w:pStyle w:val="ad"/>
        <w:numPr>
          <w:ilvl w:val="0"/>
          <w:numId w:val="98"/>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224672" w:rsidP="00A350ED">
      <w:pPr>
        <w:pStyle w:val="ad"/>
        <w:numPr>
          <w:ilvl w:val="0"/>
          <w:numId w:val="98"/>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352C401D"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6"/>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8" w:name="_Приложение_Б_к"/>
      <w:bookmarkEnd w:id="48"/>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325D85">
      <w:pPr>
        <w:pStyle w:val="ad"/>
        <w:numPr>
          <w:ilvl w:val="0"/>
          <w:numId w:val="75"/>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62CD3446" w14:textId="2E0227AF"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В_к"/>
      <w:bookmarkEnd w:id="49"/>
      <w:r w:rsidRPr="00982440">
        <w:rPr>
          <w:rFonts w:ascii="Verdana" w:eastAsia="Calibri" w:hAnsi="Verdana"/>
          <w:b/>
          <w:bCs w:val="0"/>
          <w:iCs/>
          <w:szCs w:val="22"/>
          <w:lang w:eastAsia="en-US"/>
        </w:rPr>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Г_к"/>
      <w:bookmarkEnd w:id="50"/>
      <w:r w:rsidRPr="00982440">
        <w:rPr>
          <w:rFonts w:ascii="Verdana" w:eastAsia="Calibri" w:hAnsi="Verdana"/>
          <w:b/>
          <w:bCs w:val="0"/>
          <w:iCs/>
          <w:szCs w:val="22"/>
          <w:lang w:eastAsia="en-US"/>
        </w:rPr>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1" w:name="OLE_LINK1"/>
            <w:r w:rsidRPr="00982440">
              <w:rPr>
                <w:rFonts w:ascii="Verdana" w:eastAsia="Times New Roman" w:hAnsi="Verdana"/>
              </w:rPr>
              <w:t>1, 5, 6, 7, 12, 14, 18, 19, 20, 21, 22, 25, 26, 28, 29, 30, 32, 33, 35, 36, 38, 39, 50, 58, 60, 61, 62, 63, 68, 72, 73, 74, 75, 80, 81, 82, 84, 85, 86, 87, 90, 91, 92, 94, 95, 96, 97</w:t>
            </w:r>
            <w:bookmarkEnd w:id="51"/>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1A21FE">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1A21FE">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1A21FE">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1A21FE">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1A21FE">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1A21FE">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1A21FE">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1A21FE">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1A21FE">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1A21FE">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1A21FE">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1A21FE">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Д_к"/>
      <w:bookmarkEnd w:id="52"/>
      <w:r w:rsidRPr="00982440">
        <w:rPr>
          <w:rFonts w:ascii="Verdana" w:eastAsia="Calibri" w:hAnsi="Verdana"/>
          <w:b/>
          <w:bCs w:val="0"/>
          <w:iCs/>
          <w:szCs w:val="22"/>
          <w:lang w:eastAsia="en-US"/>
        </w:rPr>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057534E3" w:rsidR="0019622F" w:rsidRPr="001A21FE" w:rsidRDefault="00351ADA" w:rsidP="001A21FE">
      <w:pPr>
        <w:pStyle w:val="10"/>
        <w:pageBreakBefore/>
        <w:numPr>
          <w:ilvl w:val="0"/>
          <w:numId w:val="0"/>
        </w:numPr>
        <w:ind w:left="431"/>
        <w:jc w:val="left"/>
        <w:rPr>
          <w:rFonts w:ascii="Verdana" w:hAnsi="Verdana" w:cs="Arial"/>
          <w:b w:val="0"/>
          <w:bCs w:val="0"/>
          <w:iCs w:val="0"/>
          <w:caps/>
          <w:smallCaps w:val="0"/>
          <w:color w:val="943634"/>
          <w:sz w:val="24"/>
        </w:rPr>
      </w:pPr>
      <w:bookmarkStart w:id="53" w:name="_Приложение_6._Операционная"/>
      <w:bookmarkEnd w:id="53"/>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82440">
        <w:rPr>
          <w:rStyle w:val="af0"/>
          <w:rFonts w:ascii="Verdana" w:hAnsi="Verdana"/>
        </w:rPr>
        <w:t xml:space="preserve">Приложении </w:t>
      </w:r>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5"/>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1A21FE" w:rsidRDefault="00F04AF3" w:rsidP="001A21FE">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Default="00F04AF3"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09D8C81A" w:rsidR="00F04AF3" w:rsidRPr="00982440" w:rsidRDefault="00F04AF3"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BD7E1C">
              <w:rPr>
                <w:rFonts w:ascii="Verdana" w:eastAsia="Times New Roman" w:hAnsi="Verdana"/>
                <w:bCs/>
                <w:color w:val="000000"/>
                <w:sz w:val="20"/>
                <w:szCs w:val="20"/>
                <w:lang w:eastAsia="ru-RU"/>
              </w:rPr>
              <w:t xml:space="preserve">Дата </w:t>
            </w:r>
            <w:bookmarkStart w:id="56" w:name="прекращение_признаня_КЗ"/>
            <w:r w:rsidRPr="00BD7E1C">
              <w:rPr>
                <w:rFonts w:ascii="Verdana" w:eastAsia="Times New Roman" w:hAnsi="Verdana"/>
                <w:bCs/>
                <w:color w:val="000000"/>
                <w:sz w:val="20"/>
                <w:szCs w:val="20"/>
                <w:lang w:eastAsia="ru-RU"/>
              </w:rPr>
              <w:t xml:space="preserve">прекращения </w:t>
            </w:r>
            <w:bookmarkEnd w:id="56"/>
            <w:r w:rsidRPr="00BD7E1C">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1140C0DA"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BD7E1C" w:rsidRDefault="00F04AF3" w:rsidP="00D94BA7">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w:t>
            </w:r>
            <w:r w:rsidR="00934517" w:rsidRPr="00BD7E1C">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D7E1C">
              <w:rPr>
                <w:rFonts w:ascii="Verdana" w:eastAsia="Times New Roman" w:hAnsi="Verdana"/>
                <w:bCs/>
                <w:color w:val="000000"/>
                <w:sz w:val="20"/>
                <w:szCs w:val="20"/>
                <w:lang w:eastAsia="ru-RU"/>
              </w:rPr>
              <w:t>ПИФ согласно банковской выписке</w:t>
            </w:r>
          </w:p>
          <w:p w14:paraId="64A50356" w14:textId="231DDF83" w:rsidR="00F04AF3" w:rsidRPr="00BD7E1C" w:rsidRDefault="00F04AF3" w:rsidP="001A21FE">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w:t>
            </w:r>
            <w:bookmarkStart w:id="57" w:name="прекращение_признаня_налоги"/>
            <w:r w:rsidRPr="00BD7E1C">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7"/>
          <w:p w14:paraId="32379665" w14:textId="304E92D4" w:rsidR="00F04AF3" w:rsidRPr="00BD7E1C" w:rsidRDefault="00F04AF3" w:rsidP="007D1585">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BD7E1C" w:rsidRDefault="00D722BA" w:rsidP="00D94BA7">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w:t>
            </w:r>
            <w:r w:rsidR="00934517" w:rsidRPr="00BD7E1C">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BD7E1C" w:rsidRDefault="00D722BA" w:rsidP="00D94BA7">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Дата </w:t>
            </w:r>
            <w:bookmarkStart w:id="58" w:name="прекращение_признаня_аренда"/>
            <w:r w:rsidRPr="00BD7E1C">
              <w:rPr>
                <w:rFonts w:ascii="Verdana" w:eastAsia="Times New Roman" w:hAnsi="Verdana"/>
                <w:bCs/>
                <w:color w:val="000000"/>
                <w:sz w:val="20"/>
                <w:szCs w:val="20"/>
                <w:lang w:eastAsia="ru-RU"/>
              </w:rPr>
              <w:t xml:space="preserve">прекращения </w:t>
            </w:r>
            <w:bookmarkEnd w:id="58"/>
            <w:r w:rsidRPr="00BD7E1C">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4914437D"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864F17">
              <w:rPr>
                <w:rFonts w:ascii="Verdana" w:eastAsia="Times New Roman" w:hAnsi="Verdana"/>
                <w:bCs/>
                <w:color w:val="000000"/>
                <w:sz w:val="20"/>
                <w:szCs w:val="20"/>
                <w:lang w:eastAsia="ru-RU"/>
              </w:rPr>
              <w:t>;</w:t>
            </w:r>
            <w:r w:rsidR="00864F17" w:rsidRPr="00982440">
              <w:rPr>
                <w:rFonts w:ascii="Verdana" w:eastAsia="Times New Roman" w:hAnsi="Verdana"/>
                <w:bCs/>
                <w:color w:val="000000"/>
                <w:sz w:val="20"/>
                <w:szCs w:val="20"/>
                <w:lang w:eastAsia="ru-RU"/>
              </w:rPr>
              <w:t xml:space="preserve">  </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BD7E1C" w:rsidRDefault="008C0B67" w:rsidP="001A21FE">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w:t>
            </w:r>
            <w:r w:rsidR="00D722BA" w:rsidRPr="00BD7E1C">
              <w:rPr>
                <w:rFonts w:ascii="Verdana" w:eastAsia="Times New Roman" w:hAnsi="Verdana"/>
                <w:bCs/>
                <w:color w:val="000000"/>
                <w:sz w:val="20"/>
                <w:szCs w:val="20"/>
                <w:lang w:eastAsia="ru-RU"/>
              </w:rPr>
              <w:t>Дата исполнения обязательств ПИФ по договору;</w:t>
            </w:r>
          </w:p>
          <w:p w14:paraId="69C00483" w14:textId="3E8DE13D" w:rsidR="00D722BA" w:rsidRPr="00BD7E1C" w:rsidRDefault="008C0B67" w:rsidP="00D722BA">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 </w:t>
            </w:r>
            <w:r w:rsidR="00D722BA" w:rsidRPr="00BD7E1C">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0B616A80" w14:textId="77777777" w:rsidR="00864F17" w:rsidRDefault="00864F17" w:rsidP="00D722BA">
            <w:pPr>
              <w:pStyle w:val="ad"/>
              <w:spacing w:after="0" w:line="240" w:lineRule="auto"/>
              <w:ind w:left="0"/>
              <w:jc w:val="both"/>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4CEE2E3C" w14:textId="6258FFFD" w:rsidR="00864F17" w:rsidRDefault="00864F17" w:rsidP="00D722BA">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5B32F502"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82440" w14:paraId="62FF3E20" w14:textId="77777777" w:rsidTr="00104595">
        <w:trPr>
          <w:trHeight w:val="1549"/>
        </w:trPr>
        <w:tc>
          <w:tcPr>
            <w:tcW w:w="3746" w:type="dxa"/>
            <w:shd w:val="clear" w:color="auto" w:fill="auto"/>
            <w:vAlign w:val="center"/>
          </w:tcPr>
          <w:p w14:paraId="0A5C9389"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82440">
              <w:rPr>
                <w:rStyle w:val="af0"/>
                <w:rFonts w:ascii="Verdana" w:hAnsi="Verdana"/>
                <w:sz w:val="20"/>
                <w:szCs w:val="20"/>
              </w:rPr>
              <w:t>Приложением 21</w:t>
            </w:r>
            <w:r w:rsidRPr="00982440">
              <w:rPr>
                <w:rFonts w:ascii="Verdana" w:hAnsi="Verdana"/>
                <w:sz w:val="20"/>
                <w:szCs w:val="20"/>
              </w:rPr>
              <w:t>.</w:t>
            </w:r>
          </w:p>
        </w:tc>
      </w:tr>
      <w:tr w:rsidR="008C0B67" w:rsidRPr="00982440" w14:paraId="1B72FB13" w14:textId="77777777" w:rsidTr="001A21FE">
        <w:trPr>
          <w:trHeight w:val="1549"/>
        </w:trPr>
        <w:tc>
          <w:tcPr>
            <w:tcW w:w="3746" w:type="dxa"/>
            <w:shd w:val="clear" w:color="auto" w:fill="auto"/>
            <w:vAlign w:val="center"/>
          </w:tcPr>
          <w:p w14:paraId="4E801CE6" w14:textId="18D6DF5D" w:rsidR="008C0B67" w:rsidRPr="008C0B67" w:rsidRDefault="008C0B67" w:rsidP="008C0B67">
            <w:pPr>
              <w:spacing w:after="0" w:line="240" w:lineRule="auto"/>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1A21F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1A21FE">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1A21FE">
                <w:rPr>
                  <w:rStyle w:val="af0"/>
                  <w:rFonts w:ascii="Verdana" w:hAnsi="Verdana"/>
                  <w:sz w:val="20"/>
                  <w:szCs w:val="20"/>
                </w:rPr>
                <w:t>Приложением 34</w:t>
              </w:r>
            </w:hyperlink>
            <w:r w:rsidRPr="001A21FE">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1A21F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1A21FE">
              <w:rPr>
                <w:rFonts w:ascii="Verdana" w:hAnsi="Verdana"/>
                <w:sz w:val="20"/>
                <w:szCs w:val="20"/>
              </w:rPr>
              <w:t>–</w:t>
            </w:r>
            <w:r w:rsidRPr="001A21FE">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C0B67"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1A21FE" w:rsidRDefault="008C0B67" w:rsidP="008C0B67">
            <w:pPr>
              <w:pStyle w:val="ad"/>
              <w:numPr>
                <w:ilvl w:val="0"/>
                <w:numId w:val="170"/>
              </w:numPr>
              <w:spacing w:after="0" w:line="240" w:lineRule="auto"/>
              <w:ind w:left="301" w:hanging="301"/>
              <w:jc w:val="both"/>
              <w:rPr>
                <w:rFonts w:ascii="Verdana" w:hAnsi="Verdana"/>
                <w:sz w:val="20"/>
                <w:szCs w:val="20"/>
              </w:rPr>
            </w:pPr>
            <w:r w:rsidRPr="001A21FE">
              <w:rPr>
                <w:rFonts w:ascii="Verdana" w:hAnsi="Verdana"/>
                <w:sz w:val="20"/>
                <w:szCs w:val="20"/>
              </w:rPr>
              <w:t>в дату исполнения обязательств по оплате премии;</w:t>
            </w:r>
          </w:p>
          <w:p w14:paraId="012992EE" w14:textId="77777777" w:rsidR="008C0B67" w:rsidRPr="001A21FE" w:rsidRDefault="008C0B67" w:rsidP="008C0B67">
            <w:pPr>
              <w:pStyle w:val="ad"/>
              <w:numPr>
                <w:ilvl w:val="0"/>
                <w:numId w:val="171"/>
              </w:numPr>
              <w:spacing w:before="120" w:after="0" w:line="240" w:lineRule="auto"/>
              <w:ind w:left="301" w:hanging="301"/>
              <w:jc w:val="both"/>
              <w:rPr>
                <w:rFonts w:ascii="Verdana" w:hAnsi="Verdana"/>
                <w:sz w:val="20"/>
                <w:szCs w:val="20"/>
              </w:rPr>
            </w:pPr>
            <w:r w:rsidRPr="001A21FE">
              <w:rPr>
                <w:rFonts w:ascii="Verdana" w:hAnsi="Verdana"/>
                <w:sz w:val="20"/>
                <w:szCs w:val="20"/>
              </w:rPr>
              <w:t>в дату ликвидации контрагента согласно выписке из ЕГРЮЛ;</w:t>
            </w:r>
          </w:p>
          <w:p w14:paraId="32F6768C" w14:textId="77777777" w:rsidR="008C0B67" w:rsidRPr="001A21FE" w:rsidRDefault="008C0B67" w:rsidP="008C0B67">
            <w:pPr>
              <w:pStyle w:val="ad"/>
              <w:numPr>
                <w:ilvl w:val="0"/>
                <w:numId w:val="171"/>
              </w:numPr>
              <w:spacing w:before="120" w:after="0" w:line="240" w:lineRule="auto"/>
              <w:ind w:left="301" w:hanging="301"/>
              <w:jc w:val="both"/>
              <w:rPr>
                <w:rFonts w:ascii="Verdana" w:hAnsi="Verdana"/>
                <w:sz w:val="20"/>
                <w:szCs w:val="20"/>
              </w:rPr>
            </w:pPr>
            <w:r w:rsidRPr="001A21F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1A21FE" w:rsidRDefault="008C0B67" w:rsidP="008C0B67">
            <w:pPr>
              <w:pStyle w:val="ad"/>
              <w:numPr>
                <w:ilvl w:val="0"/>
                <w:numId w:val="171"/>
              </w:numPr>
              <w:spacing w:before="120" w:after="0" w:line="240" w:lineRule="auto"/>
              <w:ind w:left="301" w:hanging="301"/>
              <w:jc w:val="both"/>
              <w:rPr>
                <w:rFonts w:ascii="Verdana" w:hAnsi="Verdana"/>
                <w:sz w:val="20"/>
                <w:szCs w:val="20"/>
              </w:rPr>
            </w:pPr>
            <w:r w:rsidRPr="001A21FE">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1A21FE" w:rsidRDefault="008C0B67" w:rsidP="008C0B67">
            <w:pPr>
              <w:pStyle w:val="ad"/>
              <w:numPr>
                <w:ilvl w:val="0"/>
                <w:numId w:val="171"/>
              </w:numPr>
              <w:spacing w:before="120" w:after="0" w:line="240" w:lineRule="auto"/>
              <w:ind w:left="301" w:hanging="301"/>
              <w:jc w:val="both"/>
              <w:rPr>
                <w:rFonts w:ascii="Verdana" w:hAnsi="Verdana"/>
                <w:sz w:val="20"/>
                <w:szCs w:val="20"/>
              </w:rPr>
            </w:pPr>
            <w:r w:rsidRPr="001A21FE">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C0B67"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C0B67" w:rsidRDefault="008C0B67" w:rsidP="008C0B67">
            <w:pPr>
              <w:pStyle w:val="ad"/>
              <w:spacing w:after="0" w:line="240" w:lineRule="auto"/>
              <w:ind w:left="0"/>
              <w:jc w:val="both"/>
              <w:rPr>
                <w:rFonts w:ascii="Verdana" w:hAnsi="Verdana"/>
                <w:sz w:val="20"/>
                <w:szCs w:val="20"/>
              </w:rPr>
            </w:pPr>
            <w:r w:rsidRPr="001A21FE">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C0B67" w:rsidRDefault="008C0B67" w:rsidP="008C0B67">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3BCC5FD0" w14:textId="21D71E77" w:rsidR="008C0B67" w:rsidRDefault="008C0B67" w:rsidP="00C40786">
      <w:pPr>
        <w:jc w:val="both"/>
        <w:rPr>
          <w:rFonts w:ascii="Verdana" w:hAnsi="Verdana"/>
        </w:rPr>
      </w:pPr>
    </w:p>
    <w:p w14:paraId="54B878AC" w14:textId="0C694328" w:rsidR="002A1407" w:rsidRDefault="002A1407" w:rsidP="00C40786">
      <w:pPr>
        <w:jc w:val="both"/>
        <w:rPr>
          <w:rFonts w:ascii="Verdana" w:hAnsi="Verdana"/>
        </w:rPr>
      </w:pPr>
    </w:p>
    <w:p w14:paraId="2378B67B" w14:textId="77777777" w:rsidR="002A1407" w:rsidRPr="002A1407" w:rsidRDefault="002A1407" w:rsidP="002A1407">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1A21FE">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9"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эскроу,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0" w:name="счета_НКЦ"/>
            <w:r w:rsidRPr="001A21FE">
              <w:rPr>
                <w:rFonts w:ascii="Verdana" w:eastAsia="Times New Roman" w:hAnsi="Verdana"/>
                <w:bCs/>
                <w:color w:val="000000"/>
                <w:sz w:val="20"/>
                <w:szCs w:val="20"/>
                <w:lang w:eastAsia="ru-RU"/>
              </w:rPr>
              <w:t xml:space="preserve">Денежные </w:t>
            </w:r>
            <w:bookmarkEnd w:id="60"/>
            <w:r w:rsidRPr="001A21FE">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1A21FE">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1A21FE" w:rsidRDefault="0046329E" w:rsidP="0046329E">
            <w:pPr>
              <w:spacing w:after="0" w:line="240" w:lineRule="auto"/>
              <w:jc w:val="both"/>
              <w:rPr>
                <w:rFonts w:ascii="Verdana" w:hAnsi="Verdana"/>
                <w:color w:val="000000"/>
                <w:sz w:val="20"/>
                <w:szCs w:val="20"/>
                <w:lang w:eastAsia="ru-RU"/>
              </w:rPr>
            </w:pPr>
            <w:r w:rsidRPr="001A21FE">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1A21FE">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эскроу, открытых на управляющую компанию Д.У. </w:t>
            </w:r>
            <w:r w:rsidRPr="0046329E">
              <w:rPr>
                <w:rFonts w:ascii="Verdana" w:hAnsi="Verdana"/>
                <w:color w:val="000000"/>
                <w:sz w:val="20"/>
                <w:szCs w:val="20"/>
                <w:lang w:eastAsia="ru-RU"/>
              </w:rPr>
              <w:t>ПИФ</w:t>
            </w:r>
            <w:r w:rsidR="0046329E" w:rsidRPr="001A21FE">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1A21FE">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m:oMath>
              <w:hyperlink w:anchor="_Приложение_6._Метод" w:history="1"/>
            </m:oMath>
            <w:r w:rsidRPr="00982440">
              <w:rPr>
                <w:rStyle w:val="af0"/>
                <w:rFonts w:ascii="Verdana" w:hAnsi="Verdana"/>
                <w:sz w:val="20"/>
                <w:szCs w:val="20"/>
              </w:rPr>
              <w:t>Приложение 5</w:t>
            </w:r>
            <w:r w:rsidRPr="00982440">
              <w:rPr>
                <w:rFonts w:ascii="Verdana" w:hAnsi="Verdana"/>
                <w:bCs/>
                <w:color w:val="000000"/>
                <w:sz w:val="20"/>
                <w:szCs w:val="20"/>
              </w:rPr>
              <w:t>).</w:t>
            </w:r>
          </w:p>
          <w:p w14:paraId="4EA8DEF7" w14:textId="3D54276F"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82440">
              <w:rPr>
                <w:rStyle w:val="af0"/>
                <w:rFonts w:ascii="Verdana" w:eastAsia="Times New Roman" w:hAnsi="Verdana"/>
                <w:bCs/>
                <w:sz w:val="20"/>
                <w:szCs w:val="20"/>
                <w:lang w:eastAsia="ru-RU"/>
              </w:rPr>
              <w:t>Приложении 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9"/>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1" w:name="_Приложение_10._Депозиты"/>
      <w:bookmarkStart w:id="62" w:name="_Приложение_9._Депозиты"/>
      <w:bookmarkStart w:id="63" w:name="_Toc27400766"/>
      <w:bookmarkEnd w:id="61"/>
      <w:bookmarkEnd w:id="62"/>
      <w:r>
        <w:rPr>
          <w:rFonts w:ascii="Verdana" w:hAnsi="Verdana" w:cs="Arial"/>
          <w:b/>
          <w:bCs/>
          <w:iCs/>
          <w:caps/>
          <w:smallCaps/>
          <w:color w:val="943634"/>
          <w:sz w:val="24"/>
        </w:rPr>
        <w:br w:type="page"/>
      </w:r>
    </w:p>
    <w:p w14:paraId="00DD62AA" w14:textId="5541FE0B"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4"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982440">
              <w:rPr>
                <w:rStyle w:val="af0"/>
                <w:rFonts w:ascii="Verdana" w:eastAsia="Times New Roman" w:hAnsi="Verdana"/>
                <w:bCs/>
                <w:sz w:val="20"/>
                <w:szCs w:val="20"/>
                <w:lang w:eastAsia="ru-RU"/>
              </w:rPr>
              <w:t>Приложение 3</w:t>
            </w:r>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5507D3BE" w14:textId="77777777" w:rsidR="005F6860" w:rsidRDefault="005F6860">
      <w:pPr>
        <w:spacing w:after="0" w:line="240" w:lineRule="auto"/>
        <w:rPr>
          <w:rFonts w:ascii="Verdana" w:hAnsi="Verdana"/>
        </w:rPr>
      </w:pPr>
      <w:bookmarkStart w:id="65" w:name="_Toc27400768"/>
      <w:r>
        <w:rPr>
          <w:rFonts w:ascii="Verdana" w:hAnsi="Verdana"/>
          <w:b/>
          <w:bCs/>
          <w:iCs/>
          <w:smallCaps/>
        </w:rPr>
        <w:br w:type="page"/>
      </w:r>
    </w:p>
    <w:p w14:paraId="25DA4CBC" w14:textId="4559F501" w:rsidR="0034249C"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82440" w14:paraId="4EE595C4" w14:textId="77777777" w:rsidTr="00D11056">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D11056">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D11056">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D11056">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028BC1B" w14:textId="09DEB471"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5F6860">
              <w:rPr>
                <w:rFonts w:ascii="Verdana" w:eastAsia="Calibri" w:hAnsi="Verdana"/>
                <w:b w:val="0"/>
                <w:bCs w:val="0"/>
                <w:color w:val="auto"/>
                <w:sz w:val="20"/>
                <w:szCs w:val="20"/>
                <w:lang w:eastAsia="en-US"/>
              </w:rPr>
              <w:t>;</w:t>
            </w:r>
          </w:p>
          <w:p w14:paraId="604BE71D" w14:textId="77777777" w:rsidR="005F6860" w:rsidRPr="001A21FE" w:rsidRDefault="005F6860" w:rsidP="001A21FE">
            <w:pPr>
              <w:pStyle w:val="-1"/>
              <w:jc w:val="both"/>
              <w:rPr>
                <w:rFonts w:ascii="Verdana" w:hAnsi="Verdana"/>
                <w:sz w:val="20"/>
                <w:szCs w:val="20"/>
              </w:rPr>
            </w:pPr>
            <w:r w:rsidRPr="001A21FE">
              <w:rPr>
                <w:rFonts w:ascii="Verdana" w:eastAsia="Calibri" w:hAnsi="Verdana"/>
                <w:b w:val="0"/>
                <w:bCs w:val="0"/>
                <w:color w:val="auto"/>
                <w:sz w:val="20"/>
                <w:szCs w:val="20"/>
                <w:lang w:eastAsia="en-US"/>
              </w:rPr>
              <w:t>- цена закрытия PLT/RUB_TOM – для платины;</w:t>
            </w:r>
          </w:p>
          <w:p w14:paraId="65C55217" w14:textId="66B162EB" w:rsidR="007F2970" w:rsidRPr="001A21FE" w:rsidRDefault="005F6860" w:rsidP="005F6860">
            <w:pPr>
              <w:pStyle w:val="-1"/>
              <w:jc w:val="both"/>
              <w:rPr>
                <w:rFonts w:ascii="Verdana" w:eastAsia="Calibri" w:hAnsi="Verdana"/>
                <w:b w:val="0"/>
                <w:bCs w:val="0"/>
                <w:color w:val="auto"/>
                <w:sz w:val="20"/>
                <w:szCs w:val="20"/>
                <w:lang w:eastAsia="en-US"/>
              </w:rPr>
            </w:pPr>
            <w:r w:rsidRPr="001A21FE">
              <w:rPr>
                <w:rFonts w:ascii="Verdana" w:eastAsia="Calibri" w:hAnsi="Verdana"/>
                <w:b w:val="0"/>
                <w:bCs w:val="0"/>
                <w:color w:val="auto"/>
                <w:sz w:val="20"/>
                <w:szCs w:val="20"/>
                <w:lang w:eastAsia="en-US"/>
              </w:rPr>
              <w:t xml:space="preserve">- цена закрытия PLD/RUB_TOM – для </w:t>
            </w:r>
            <w:bookmarkStart w:id="66" w:name="металлы"/>
            <w:r w:rsidRPr="001A21FE">
              <w:rPr>
                <w:rFonts w:ascii="Verdana" w:eastAsia="Calibri" w:hAnsi="Verdana"/>
                <w:b w:val="0"/>
                <w:bCs w:val="0"/>
                <w:color w:val="auto"/>
                <w:sz w:val="20"/>
                <w:szCs w:val="20"/>
                <w:lang w:eastAsia="en-US"/>
              </w:rPr>
              <w:t>палладия</w:t>
            </w:r>
            <w:bookmarkEnd w:id="66"/>
            <w:r w:rsidRPr="001A21FE">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82440" w:rsidRDefault="007F2970" w:rsidP="003F2458">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D11056">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29A21A9B" w14:textId="1C1DCA53" w:rsidR="00754D22" w:rsidRPr="00982440" w:rsidRDefault="00AD1A74" w:rsidP="00C77818">
            <w:pPr>
              <w:pStyle w:val="aff6"/>
              <w:tabs>
                <w:tab w:val="clear" w:pos="0"/>
              </w:tabs>
              <w:spacing w:before="0" w:after="0"/>
              <w:ind w:left="284" w:firstLine="0"/>
              <w:jc w:val="both"/>
              <w:outlineLvl w:val="9"/>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7" w:name="_Toc27400769"/>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7"/>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8" w:name="_Toc27400770"/>
    </w:p>
    <w:p w14:paraId="26F83B36" w14:textId="7A7DC7F8"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8"/>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374D4107" w14:textId="553F2E08" w:rsidR="00EB3FD5" w:rsidRPr="00982440" w:rsidRDefault="00C951DF" w:rsidP="00C951DF">
            <w:pPr>
              <w:spacing w:after="0" w:line="240" w:lineRule="auto"/>
              <w:ind w:left="323"/>
              <w:jc w:val="both"/>
              <w:rPr>
                <w:rFonts w:ascii="Verdana" w:eastAsia="Times New Roman" w:hAnsi="Verdana"/>
                <w:bCs/>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3AC663C2"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C951DF">
              <w:rPr>
                <w:rFonts w:ascii="Verdana" w:eastAsia="Times New Roman" w:hAnsi="Verdana"/>
                <w:bCs/>
                <w:color w:val="000000"/>
                <w:sz w:val="20"/>
                <w:szCs w:val="20"/>
                <w:lang w:eastAsia="ru-RU"/>
              </w:rPr>
              <w:t>исполнения</w:t>
            </w:r>
            <w:r w:rsidRPr="00982440">
              <w:rPr>
                <w:rFonts w:ascii="Verdana" w:eastAsia="Times New Roman" w:hAnsi="Verdana"/>
                <w:bCs/>
                <w:color w:val="000000"/>
                <w:sz w:val="20"/>
                <w:szCs w:val="20"/>
                <w:lang w:eastAsia="ru-RU"/>
              </w:rPr>
              <w:t xml:space="preserve"> 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C951DF">
        <w:trPr>
          <w:trHeight w:val="705"/>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491993C5" w14:textId="375B002C" w:rsidR="00171B07" w:rsidRPr="00982440" w:rsidRDefault="00D704B3" w:rsidP="001A21FE">
      <w:pPr>
        <w:pStyle w:val="10"/>
        <w:pageBreakBefore/>
        <w:numPr>
          <w:ilvl w:val="0"/>
          <w:numId w:val="0"/>
        </w:numPr>
        <w:ind w:left="431"/>
        <w:jc w:val="left"/>
        <w:rPr>
          <w:rFonts w:ascii="Verdana" w:hAnsi="Verdana" w:cs="Arial"/>
          <w:b w:val="0"/>
          <w:bCs w:val="0"/>
          <w:iCs w:val="0"/>
          <w:caps/>
          <w:smallCaps w:val="0"/>
          <w:color w:val="943634"/>
          <w:sz w:val="24"/>
        </w:rPr>
      </w:pPr>
      <w:bookmarkStart w:id="69" w:name="_Toc27400771"/>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9"/>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0"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0"/>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2C497E86" w:rsidR="002D1CC0" w:rsidRPr="00982440" w:rsidRDefault="00142B32" w:rsidP="003F2458">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BD7E1C"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 xml:space="preserve">российских и иностранных </w:t>
            </w:r>
            <w:r w:rsidRPr="00BD7E1C">
              <w:rPr>
                <w:rFonts w:ascii="Verdana" w:eastAsia="Times New Roman" w:hAnsi="Verdana"/>
                <w:bCs/>
                <w:sz w:val="20"/>
                <w:szCs w:val="20"/>
                <w:lang w:eastAsia="ru-RU"/>
              </w:rPr>
              <w:t>эмитентов, а также междунаро</w:t>
            </w:r>
            <w:r w:rsidR="009C64CD" w:rsidRPr="00BD7E1C">
              <w:rPr>
                <w:rFonts w:ascii="Verdana" w:eastAsia="Times New Roman" w:hAnsi="Verdana"/>
                <w:bCs/>
                <w:sz w:val="20"/>
                <w:szCs w:val="20"/>
                <w:lang w:eastAsia="ru-RU"/>
              </w:rPr>
              <w:t>дных корпораций;</w:t>
            </w:r>
          </w:p>
          <w:p w14:paraId="03C136CD" w14:textId="77777777" w:rsidR="005F6860" w:rsidRPr="00BD7E1C"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D7E1C">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1" w:name="квалицикация_дз_по_паям"/>
            <w:r w:rsidRPr="00BD7E1C">
              <w:rPr>
                <w:rFonts w:ascii="Verdana" w:eastAsia="Times New Roman" w:hAnsi="Verdana"/>
                <w:bCs/>
                <w:color w:val="000000"/>
                <w:sz w:val="20"/>
                <w:szCs w:val="20"/>
                <w:lang w:eastAsia="ru-RU"/>
              </w:rPr>
              <w:t xml:space="preserve">инвестиционных </w:t>
            </w:r>
            <w:bookmarkEnd w:id="71"/>
            <w:r w:rsidRPr="00BD7E1C">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D7E1C">
              <w:rPr>
                <w:rFonts w:ascii="Verdana" w:eastAsia="Times New Roman" w:hAnsi="Verdana"/>
                <w:bCs/>
                <w:sz w:val="20"/>
                <w:szCs w:val="20"/>
                <w:lang w:eastAsia="ru-RU"/>
              </w:rPr>
              <w:t xml:space="preserve"> в течение всего срока, установленного</w:t>
            </w:r>
            <w:r w:rsidRPr="00982440">
              <w:rPr>
                <w:rFonts w:ascii="Verdana" w:eastAsia="Times New Roman" w:hAnsi="Verdana"/>
                <w:bCs/>
                <w:sz w:val="20"/>
                <w:szCs w:val="20"/>
                <w:lang w:eastAsia="ru-RU"/>
              </w:rPr>
              <w:t xml:space="preserve">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418B6FC5" w14:textId="2706FCB1" w:rsidR="00380E3F" w:rsidRPr="00982440" w:rsidRDefault="007D1042" w:rsidP="00D41B68">
            <w:pPr>
              <w:spacing w:after="0" w:line="240" w:lineRule="auto"/>
              <w:rPr>
                <w:rFonts w:ascii="Verdana" w:hAnsi="Verdana"/>
                <w:sz w:val="20"/>
                <w:szCs w:val="20"/>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BD7E1C"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w:t>
            </w:r>
            <w:r w:rsidRPr="00BD7E1C">
              <w:rPr>
                <w:rFonts w:ascii="Verdana" w:hAnsi="Verdana"/>
                <w:sz w:val="20"/>
                <w:szCs w:val="20"/>
              </w:rPr>
              <w:t xml:space="preserve">в соответствии с </w:t>
            </w:r>
            <m:oMath>
              <w:hyperlink w:anchor="_Приложение_6._Метод" w:history="1"/>
            </m:oMath>
            <w:r w:rsidRPr="00BD7E1C">
              <w:rPr>
                <w:rStyle w:val="af0"/>
                <w:rFonts w:ascii="Verdana" w:hAnsi="Verdana"/>
                <w:sz w:val="20"/>
                <w:szCs w:val="20"/>
              </w:rPr>
              <w:t xml:space="preserve">Приложением </w:t>
            </w:r>
            <w:r w:rsidR="00927094" w:rsidRPr="00BD7E1C">
              <w:rPr>
                <w:rStyle w:val="af0"/>
                <w:rFonts w:ascii="Verdana" w:hAnsi="Verdana"/>
                <w:sz w:val="20"/>
                <w:szCs w:val="20"/>
              </w:rPr>
              <w:t>5</w:t>
            </w:r>
            <w:r w:rsidRPr="00BD7E1C">
              <w:rPr>
                <w:rFonts w:ascii="Verdana" w:hAnsi="Verdana"/>
                <w:sz w:val="20"/>
                <w:szCs w:val="20"/>
              </w:rPr>
              <w:t>.</w:t>
            </w:r>
          </w:p>
          <w:p w14:paraId="71D93805" w14:textId="4E544B87" w:rsidR="003F2B8B" w:rsidRPr="00982440" w:rsidRDefault="005F6860" w:rsidP="0080561F">
            <w:pPr>
              <w:pStyle w:val="ad"/>
              <w:spacing w:after="0" w:line="240" w:lineRule="auto"/>
              <w:ind w:left="34"/>
              <w:jc w:val="both"/>
              <w:rPr>
                <w:rFonts w:ascii="Verdana" w:hAnsi="Verdana"/>
                <w:sz w:val="20"/>
                <w:szCs w:val="20"/>
              </w:rPr>
            </w:pPr>
            <w:r w:rsidRPr="00BD7E1C">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BD7E1C">
              <w:t xml:space="preserve">Приложением </w:t>
            </w:r>
            <w:r w:rsidRPr="00BD7E1C">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2" w:name="_Toc27400773"/>
      <w:r>
        <w:rPr>
          <w:rFonts w:ascii="Verdana" w:hAnsi="Verdana" w:cs="Arial"/>
          <w:b/>
          <w:bCs/>
          <w:iCs/>
          <w:caps/>
          <w:smallCaps/>
          <w:color w:val="943634"/>
          <w:sz w:val="24"/>
        </w:rPr>
        <w:br w:type="page"/>
      </w:r>
    </w:p>
    <w:p w14:paraId="5A1B09EE" w14:textId="04A9CD1E"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7D1585">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2"/>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4"/>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3"/>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1A21FE">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1A21FE">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1A21FE" w:rsidRDefault="00E55CEA" w:rsidP="001A21FE">
            <w:pPr>
              <w:spacing w:after="0" w:line="240" w:lineRule="auto"/>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1A21FE" w:rsidRDefault="00E55CEA" w:rsidP="001A21FE">
            <w:pPr>
              <w:spacing w:after="0" w:line="240" w:lineRule="auto"/>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1A21FE" w:rsidRDefault="00E55CEA" w:rsidP="001A21FE">
            <w:pPr>
              <w:spacing w:after="0" w:line="240" w:lineRule="auto"/>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1A21FE">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1A21FE">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1A21FE">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1A21FE">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17D35A38" w:rsidR="00606067"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5"/>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7D1585">
        <w:rPr>
          <w:rFonts w:ascii="Verdana" w:hAnsi="Verdana" w:cs="Arial"/>
          <w:bCs w:val="0"/>
          <w:iCs w:val="0"/>
          <w:caps/>
          <w:smallCaps w:val="0"/>
          <w:color w:val="943634"/>
          <w:sz w:val="24"/>
        </w:rPr>
        <w:t>драгоценными металлами</w:t>
      </w:r>
      <w:r w:rsidR="00B93F67">
        <w:rPr>
          <w:rFonts w:ascii="Verdana" w:hAnsi="Verdana" w:cs="Arial"/>
          <w:bCs w:val="0"/>
          <w:iCs w:val="0"/>
          <w:caps/>
          <w:smallCaps w:val="0"/>
          <w:color w:val="943634"/>
          <w:sz w:val="24"/>
        </w:rPr>
        <w:t>,</w:t>
      </w:r>
      <w:r w:rsidR="007D1585">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310AC456" w14:textId="77777777" w:rsidTr="00D94BA7">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371" w:type="dxa"/>
          </w:tcPr>
          <w:p w14:paraId="0DCA973B" w14:textId="77777777" w:rsidR="00C52962" w:rsidRPr="00BD7E1C" w:rsidRDefault="00C52962" w:rsidP="00F96086">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BD7E1C" w:rsidRDefault="00B93F67" w:rsidP="00F96086">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D94BA7">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76407D0E" w14:textId="6A4EEB2D" w:rsidR="00C52962" w:rsidRPr="00BD7E1C" w:rsidRDefault="00C52962" w:rsidP="00F96086">
            <w:pPr>
              <w:spacing w:after="0" w:line="240" w:lineRule="auto"/>
              <w:jc w:val="both"/>
              <w:rPr>
                <w:rFonts w:ascii="Verdana" w:hAnsi="Verdana"/>
                <w:sz w:val="20"/>
                <w:szCs w:val="20"/>
              </w:rPr>
            </w:pPr>
            <w:r w:rsidRPr="00BD7E1C">
              <w:rPr>
                <w:rFonts w:ascii="Verdana" w:eastAsia="Times New Roman" w:hAnsi="Verdana"/>
                <w:bCs/>
                <w:color w:val="000000"/>
                <w:sz w:val="20"/>
                <w:szCs w:val="20"/>
                <w:lang w:eastAsia="ru-RU"/>
              </w:rPr>
              <w:t>Дата заключения договора  по  покупке/продаже валюты</w:t>
            </w:r>
            <w:r w:rsidR="00B93F67" w:rsidRPr="00BD7E1C">
              <w:rPr>
                <w:rFonts w:ascii="Verdana" w:eastAsia="Times New Roman" w:hAnsi="Verdana"/>
                <w:bCs/>
                <w:color w:val="000000"/>
                <w:sz w:val="20"/>
                <w:szCs w:val="20"/>
                <w:lang w:eastAsia="ru-RU"/>
              </w:rPr>
              <w:t>, драгоценных металлов</w:t>
            </w:r>
            <w:r w:rsidRPr="00BD7E1C">
              <w:rPr>
                <w:rFonts w:ascii="Verdana" w:eastAsia="Times New Roman" w:hAnsi="Verdana"/>
                <w:bCs/>
                <w:color w:val="000000"/>
                <w:sz w:val="20"/>
                <w:szCs w:val="20"/>
                <w:lang w:eastAsia="ru-RU"/>
              </w:rPr>
              <w:t>.</w:t>
            </w:r>
          </w:p>
        </w:tc>
      </w:tr>
      <w:tr w:rsidR="00C52962" w:rsidRPr="00982440" w14:paraId="56439E19" w14:textId="77777777" w:rsidTr="00D94BA7">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BD7E1C" w:rsidRDefault="00C52962" w:rsidP="00F96086">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BD7E1C" w:rsidRDefault="00B93F67" w:rsidP="00F96086">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D94BA7">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BD7E1C" w:rsidRDefault="00C52962" w:rsidP="00F96086">
            <w:pPr>
              <w:spacing w:after="0" w:line="240" w:lineRule="auto"/>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BD7E1C">
              <w:rPr>
                <w:rFonts w:ascii="Verdana" w:eastAsia="Times New Roman" w:hAnsi="Verdana"/>
                <w:bCs/>
                <w:color w:val="000000"/>
                <w:sz w:val="20"/>
                <w:szCs w:val="20"/>
                <w:lang w:eastAsia="ru-RU"/>
              </w:rPr>
              <w:t xml:space="preserve">драгоценными металлами, </w:t>
            </w:r>
            <w:r w:rsidRPr="00BD7E1C">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BD7E1C">
              <w:rPr>
                <w:rFonts w:ascii="Verdana" w:eastAsia="Times New Roman" w:hAnsi="Verdana"/>
                <w:bCs/>
                <w:color w:val="000000"/>
                <w:sz w:val="20"/>
                <w:szCs w:val="20"/>
                <w:lang w:eastAsia="ru-RU"/>
              </w:rPr>
              <w:t xml:space="preserve">драгоценными металлами, </w:t>
            </w:r>
            <w:r w:rsidRPr="00BD7E1C">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BD7E1C">
              <w:rPr>
                <w:rFonts w:ascii="Verdana" w:eastAsia="Times New Roman" w:hAnsi="Verdana"/>
                <w:bCs/>
                <w:color w:val="000000"/>
                <w:sz w:val="20"/>
                <w:szCs w:val="20"/>
                <w:lang w:eastAsia="ru-RU"/>
              </w:rPr>
              <w:t>,</w:t>
            </w:r>
            <w:r w:rsidRPr="00BD7E1C">
              <w:rPr>
                <w:rFonts w:ascii="Verdana" w:eastAsia="Times New Roman" w:hAnsi="Verdana"/>
                <w:bCs/>
                <w:color w:val="000000"/>
                <w:sz w:val="20"/>
                <w:szCs w:val="20"/>
                <w:lang w:eastAsia="ru-RU"/>
              </w:rPr>
              <w:t xml:space="preserve"> </w:t>
            </w:r>
            <w:r w:rsidR="00B93F67" w:rsidRPr="00BD7E1C">
              <w:rPr>
                <w:rFonts w:ascii="Verdana" w:eastAsia="Times New Roman" w:hAnsi="Verdana"/>
                <w:bCs/>
                <w:color w:val="000000"/>
                <w:sz w:val="20"/>
                <w:szCs w:val="20"/>
                <w:lang w:eastAsia="ru-RU"/>
              </w:rPr>
              <w:t xml:space="preserve">драгоценными металлами, </w:t>
            </w:r>
            <w:r w:rsidRPr="00BD7E1C">
              <w:rPr>
                <w:rFonts w:ascii="Verdana" w:eastAsia="Times New Roman" w:hAnsi="Verdana"/>
                <w:bCs/>
                <w:color w:val="000000"/>
                <w:sz w:val="20"/>
                <w:szCs w:val="20"/>
                <w:lang w:eastAsia="ru-RU"/>
              </w:rPr>
              <w:t>в рублях, заф</w:t>
            </w:r>
            <w:r w:rsidR="00104595" w:rsidRPr="00BD7E1C">
              <w:rPr>
                <w:rFonts w:ascii="Verdana" w:eastAsia="Times New Roman" w:hAnsi="Verdana"/>
                <w:bCs/>
                <w:color w:val="000000"/>
                <w:sz w:val="20"/>
                <w:szCs w:val="20"/>
                <w:lang w:eastAsia="ru-RU"/>
              </w:rPr>
              <w:t>иксированной в договоре на дату</w:t>
            </w:r>
            <w:r w:rsidRPr="00BD7E1C">
              <w:rPr>
                <w:rFonts w:ascii="Verdana" w:eastAsia="Times New Roman" w:hAnsi="Verdana"/>
                <w:bCs/>
                <w:color w:val="000000"/>
                <w:sz w:val="20"/>
                <w:szCs w:val="20"/>
                <w:lang w:eastAsia="ru-RU"/>
              </w:rPr>
              <w:t xml:space="preserve"> исполнения сделки.</w:t>
            </w:r>
          </w:p>
          <w:p w14:paraId="576BA24A" w14:textId="29BBC277" w:rsidR="00C52962" w:rsidRPr="00BD7E1C" w:rsidRDefault="00C52962" w:rsidP="00406229">
            <w:pPr>
              <w:spacing w:after="0" w:line="240" w:lineRule="auto"/>
              <w:ind w:left="34" w:firstLine="425"/>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BD7E1C">
              <w:rPr>
                <w:rFonts w:ascii="Verdana" w:eastAsia="Times New Roman" w:hAnsi="Verdana"/>
                <w:bCs/>
                <w:color w:val="000000"/>
                <w:sz w:val="20"/>
                <w:szCs w:val="20"/>
                <w:lang w:eastAsia="ru-RU"/>
              </w:rPr>
              <w:t>обязательств </w:t>
            </w:r>
            <w:r w:rsidRPr="00BD7E1C">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BD7E1C" w:rsidRDefault="00335116" w:rsidP="00335116">
            <w:pPr>
              <w:spacing w:after="0" w:line="240" w:lineRule="auto"/>
              <w:jc w:val="both"/>
              <w:rPr>
                <w:rFonts w:ascii="Verdana" w:hAnsi="Verdana"/>
                <w:sz w:val="20"/>
                <w:szCs w:val="20"/>
              </w:rPr>
            </w:pPr>
            <w:r w:rsidRPr="00BD7E1C">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D7E1C">
                <w:rPr>
                  <w:rStyle w:val="af0"/>
                  <w:rFonts w:ascii="Verdana" w:eastAsia="Times New Roman" w:hAnsi="Verdana"/>
                  <w:bCs/>
                  <w:sz w:val="20"/>
                  <w:szCs w:val="20"/>
                  <w:lang w:eastAsia="ru-RU"/>
                </w:rPr>
                <w:t xml:space="preserve">Приложением </w:t>
              </w:r>
            </w:hyperlink>
            <w:r w:rsidR="00927094" w:rsidRPr="00BD7E1C">
              <w:rPr>
                <w:rStyle w:val="af0"/>
                <w:rFonts w:ascii="Verdana" w:eastAsia="Times New Roman" w:hAnsi="Verdana"/>
                <w:bCs/>
                <w:sz w:val="20"/>
                <w:szCs w:val="20"/>
                <w:lang w:eastAsia="ru-RU"/>
              </w:rPr>
              <w:t>5</w:t>
            </w:r>
            <w:r w:rsidRPr="00BD7E1C">
              <w:rPr>
                <w:rFonts w:ascii="Verdana" w:hAnsi="Verdana"/>
                <w:sz w:val="20"/>
                <w:szCs w:val="20"/>
              </w:rPr>
              <w:t>.</w:t>
            </w:r>
          </w:p>
          <w:p w14:paraId="7B938A7A" w14:textId="77777777" w:rsidR="00C52962" w:rsidRPr="00BD7E1C"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24733542"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008346E1" w:rsidRPr="008346E1">
                <w:rPr>
                  <w:rStyle w:val="af0"/>
                  <w:rFonts w:ascii="Verdana" w:hAnsi="Verdana"/>
                  <w:sz w:val="20"/>
                  <w:szCs w:val="20"/>
                </w:rPr>
                <w:t>Приложении 5</w:t>
              </w:r>
            </w:hyperlink>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5"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6" w:name="_Hlk145330435"/>
            <w:r w:rsidRPr="00982440">
              <w:rPr>
                <w:rFonts w:ascii="Verdana" w:eastAsia="Times New Roman" w:hAnsi="Verdana"/>
                <w:bCs/>
                <w:color w:val="000000"/>
                <w:sz w:val="20"/>
                <w:szCs w:val="20"/>
                <w:lang w:eastAsia="ru-RU"/>
              </w:rPr>
              <w:t>Дебиторская задолженность по аренде</w:t>
            </w:r>
            <w:bookmarkEnd w:id="76"/>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F2458">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1A21FE" w:rsidRDefault="000B412A" w:rsidP="001A21F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1133C446" w:rsidR="003B1EFD" w:rsidRDefault="003B1EFD" w:rsidP="001A21F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09FD6B94" w14:textId="588CC525" w:rsidR="00C95E78" w:rsidRPr="001A21FE" w:rsidRDefault="00C95E78" w:rsidP="001A21F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071B2">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1A21FE" w:rsidRDefault="003B1EFD" w:rsidP="001A21FE">
            <w:pPr>
              <w:pStyle w:val="ad"/>
              <w:rPr>
                <w:rFonts w:ascii="Verdana" w:eastAsia="Times New Roman" w:hAnsi="Verdana"/>
                <w:b/>
                <w:iCs/>
                <w:sz w:val="20"/>
                <w:szCs w:val="20"/>
                <w:lang w:eastAsia="ru-RU"/>
              </w:rPr>
            </w:pPr>
          </w:p>
          <w:p w14:paraId="0C2526D6" w14:textId="77777777" w:rsidR="003B1EFD" w:rsidRPr="001A21FE" w:rsidRDefault="003B1EFD" w:rsidP="003B1EFD">
            <w:pPr>
              <w:pStyle w:val="ad"/>
              <w:numPr>
                <w:ilvl w:val="0"/>
                <w:numId w:val="7"/>
              </w:numPr>
              <w:spacing w:after="0" w:line="240" w:lineRule="auto"/>
              <w:ind w:left="357"/>
              <w:jc w:val="both"/>
              <w:rPr>
                <w:rFonts w:ascii="Verdana" w:hAnsi="Verdana"/>
                <w:b/>
                <w:sz w:val="20"/>
                <w:szCs w:val="20"/>
              </w:rPr>
            </w:pPr>
            <w:r w:rsidRPr="001A21FE">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2A42615D" w:rsidR="003B1EFD" w:rsidRPr="001A21FE" w:rsidRDefault="003B1EFD" w:rsidP="003B1EFD">
            <w:pPr>
              <w:pStyle w:val="ad"/>
              <w:numPr>
                <w:ilvl w:val="0"/>
                <w:numId w:val="172"/>
              </w:numPr>
              <w:spacing w:after="0" w:line="240" w:lineRule="auto"/>
              <w:jc w:val="both"/>
              <w:rPr>
                <w:rFonts w:ascii="Verdana" w:hAnsi="Verdana"/>
                <w:b/>
                <w:sz w:val="20"/>
                <w:szCs w:val="20"/>
              </w:rPr>
            </w:pPr>
            <w:r w:rsidRPr="001A21FE">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Вексель," w:history="1">
              <w:r w:rsidRPr="001A21FE">
                <w:rPr>
                  <w:rStyle w:val="af0"/>
                  <w:rFonts w:ascii="Verdana" w:hAnsi="Verdana"/>
                  <w:sz w:val="20"/>
                  <w:szCs w:val="20"/>
                </w:rPr>
                <w:t>Приложением 34</w:t>
              </w:r>
            </w:hyperlink>
            <w:r w:rsidRPr="001A21FE">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0578640E" w:rsidR="003B1EFD" w:rsidRPr="009071B2" w:rsidRDefault="003B1EFD" w:rsidP="003B1EFD">
            <w:pPr>
              <w:pStyle w:val="ad"/>
              <w:numPr>
                <w:ilvl w:val="0"/>
                <w:numId w:val="172"/>
              </w:numPr>
              <w:spacing w:after="0" w:line="240" w:lineRule="auto"/>
              <w:jc w:val="both"/>
              <w:rPr>
                <w:rFonts w:ascii="Verdana" w:hAnsi="Verdana"/>
                <w:b/>
                <w:sz w:val="20"/>
                <w:szCs w:val="20"/>
              </w:rPr>
            </w:pPr>
            <w:r w:rsidRPr="001A21FE">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1A21FE">
              <w:rPr>
                <w:rFonts w:ascii="Verdana" w:hAnsi="Verdana"/>
                <w:sz w:val="20"/>
                <w:szCs w:val="20"/>
              </w:rPr>
              <w:t>–</w:t>
            </w:r>
            <w:r w:rsidRPr="001A21FE">
              <w:rPr>
                <w:rFonts w:ascii="Verdana" w:eastAsia="Times New Roman" w:hAnsi="Verdana"/>
                <w:bCs/>
                <w:color w:val="000000"/>
                <w:sz w:val="20"/>
                <w:szCs w:val="20"/>
                <w:lang w:eastAsia="ru-RU"/>
              </w:rPr>
              <w:t xml:space="preserve"> в дату заключения соответствующей сделки.</w:t>
            </w:r>
          </w:p>
          <w:p w14:paraId="76A30D9A" w14:textId="1475B81A" w:rsidR="004C0AA1" w:rsidRPr="009071B2" w:rsidRDefault="004C0AA1" w:rsidP="009071B2">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633AEE18" w14:textId="77777777" w:rsidR="003B1EFD" w:rsidRPr="003B1EFD"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1A21FE"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1A21FE">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1A21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1A21FE">
              <w:rPr>
                <w:rFonts w:ascii="Verdana" w:hAnsi="Verdana"/>
                <w:sz w:val="20"/>
                <w:szCs w:val="20"/>
              </w:rPr>
              <w:t>в дату исполнения обязательств по оплате премии;</w:t>
            </w:r>
          </w:p>
          <w:p w14:paraId="06952B6B" w14:textId="77777777" w:rsidR="003B1EFD" w:rsidRPr="001A21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1A21FE">
              <w:rPr>
                <w:rFonts w:ascii="Verdana" w:hAnsi="Verdana"/>
                <w:sz w:val="20"/>
                <w:szCs w:val="20"/>
              </w:rPr>
              <w:t>в дату ликвидации контрагента согласно выписке из ЕГРЮЛ;</w:t>
            </w:r>
          </w:p>
          <w:p w14:paraId="23AF5EF2" w14:textId="77777777" w:rsidR="003B1EFD" w:rsidRPr="001A21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1A21F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1A21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1A21FE">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1A21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1A21FE">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1A21FE"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1A21FE">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1A21FE">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2CEE51D"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256C93">
                <w:rPr>
                  <w:rStyle w:val="af0"/>
                  <w:rFonts w:ascii="Verdana" w:eastAsia="Times New Roman" w:hAnsi="Verdana"/>
                  <w:bCs/>
                  <w:sz w:val="20"/>
                  <w:szCs w:val="20"/>
                  <w:lang w:eastAsia="ru-RU"/>
                </w:rPr>
                <w:t xml:space="preserve">Приложением </w:t>
              </w:r>
              <w:r w:rsidR="001A4541" w:rsidRPr="00256C93">
                <w:rPr>
                  <w:rStyle w:val="af0"/>
                  <w:rFonts w:ascii="Verdana" w:eastAsia="Times New Roman" w:hAnsi="Verdana"/>
                  <w:bCs/>
                  <w:sz w:val="20"/>
                  <w:szCs w:val="20"/>
                  <w:lang w:eastAsia="ru-RU"/>
                </w:rPr>
                <w:t>5</w:t>
              </w:r>
            </w:hyperlink>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1A21FE">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3281EF39"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256C93">
                <w:rPr>
                  <w:rStyle w:val="af0"/>
                  <w:rFonts w:ascii="Verdana" w:hAnsi="Verdana"/>
                  <w:sz w:val="20"/>
                  <w:szCs w:val="20"/>
                </w:rPr>
                <w:t xml:space="preserve">Приложение </w:t>
              </w:r>
              <w:r w:rsidR="00927094" w:rsidRPr="00256C93">
                <w:rPr>
                  <w:rStyle w:val="af0"/>
                  <w:rFonts w:ascii="Verdana" w:eastAsia="Times New Roman" w:hAnsi="Verdana"/>
                  <w:bCs/>
                  <w:sz w:val="20"/>
                  <w:szCs w:val="20"/>
                  <w:lang w:eastAsia="ru-RU"/>
                </w:rPr>
                <w:t>5</w:t>
              </w:r>
            </w:hyperlink>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2B44BA4D"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256C93">
                <w:rPr>
                  <w:rStyle w:val="af0"/>
                  <w:rFonts w:ascii="Verdana" w:eastAsia="Times New Roman" w:hAnsi="Verdana"/>
                  <w:bCs/>
                  <w:sz w:val="20"/>
                  <w:szCs w:val="20"/>
                  <w:lang w:eastAsia="ru-RU"/>
                </w:rPr>
                <w:t>Приложение 5</w:t>
              </w:r>
            </w:hyperlink>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52CE1F32"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256C93">
                <w:rPr>
                  <w:rStyle w:val="af0"/>
                  <w:rFonts w:ascii="Verdana" w:hAnsi="Verdana"/>
                  <w:sz w:val="20"/>
                  <w:szCs w:val="20"/>
                </w:rPr>
                <w:t xml:space="preserve">Приложении </w:t>
              </w:r>
              <w:r w:rsidR="00927094" w:rsidRPr="00256C93">
                <w:rPr>
                  <w:rStyle w:val="af0"/>
                  <w:rFonts w:ascii="Verdana" w:hAnsi="Verdana"/>
                  <w:sz w:val="20"/>
                  <w:szCs w:val="20"/>
                </w:rPr>
                <w:t>5</w:t>
              </w:r>
            </w:hyperlink>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7" w:name="_Toc27400777"/>
    </w:p>
    <w:p w14:paraId="4455D6F4" w14:textId="512BE239"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4D5A7997" w:rsidR="00E55CEA" w:rsidRPr="00BD7E1C"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приема-передачи, подтвержденная актом приема передачи (не применяется, в случае, если недвижимое </w:t>
            </w:r>
            <w:r w:rsidRPr="00BD7E1C">
              <w:rPr>
                <w:rFonts w:ascii="Verdana" w:hAnsi="Verdana"/>
                <w:sz w:val="20"/>
                <w:szCs w:val="20"/>
              </w:rPr>
              <w:t>имущество приобретено у другой УК Д.У. ПИФ, в результате реализации недвижимого имущества при прекращении ПИФ</w:t>
            </w:r>
            <w:r w:rsidR="00FE1AE9" w:rsidRPr="00BD7E1C">
              <w:rPr>
                <w:rFonts w:ascii="Verdana" w:hAnsi="Verdana"/>
                <w:sz w:val="20"/>
                <w:szCs w:val="20"/>
              </w:rPr>
              <w:t xml:space="preserve">, а также в случае передачи недвижимого имущества по договору </w:t>
            </w:r>
            <w:bookmarkStart w:id="78" w:name="завершение_строительства"/>
            <w:r w:rsidR="00FE1AE9" w:rsidRPr="00BD7E1C">
              <w:rPr>
                <w:rFonts w:ascii="Verdana" w:hAnsi="Verdana"/>
                <w:sz w:val="20"/>
                <w:szCs w:val="20"/>
              </w:rPr>
              <w:t xml:space="preserve">участия </w:t>
            </w:r>
            <w:bookmarkEnd w:id="78"/>
            <w:r w:rsidR="00FE1AE9" w:rsidRPr="00BD7E1C">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BD7E1C">
              <w:rPr>
                <w:rFonts w:ascii="Verdana" w:hAnsi="Verdana"/>
                <w:sz w:val="20"/>
                <w:szCs w:val="20"/>
              </w:rPr>
              <w:t>);</w:t>
            </w:r>
          </w:p>
          <w:p w14:paraId="107C2E35" w14:textId="506219B9" w:rsidR="00E55CEA" w:rsidRPr="00636668" w:rsidRDefault="00E55CEA" w:rsidP="00E55CEA">
            <w:pPr>
              <w:pStyle w:val="ad"/>
              <w:keepNext/>
              <w:keepLines/>
              <w:spacing w:after="0" w:line="240" w:lineRule="auto"/>
              <w:ind w:left="317"/>
              <w:jc w:val="both"/>
              <w:rPr>
                <w:rFonts w:ascii="Verdana" w:hAnsi="Verdana"/>
                <w:sz w:val="20"/>
                <w:szCs w:val="20"/>
              </w:rPr>
            </w:pPr>
            <w:r w:rsidRPr="00BD7E1C">
              <w:rPr>
                <w:rFonts w:ascii="Verdana" w:hAnsi="Verdana"/>
                <w:sz w:val="20"/>
                <w:szCs w:val="20"/>
              </w:rPr>
              <w:t>- дата государственной</w:t>
            </w:r>
            <w:r w:rsidRPr="00636668">
              <w:rPr>
                <w:rFonts w:ascii="Verdana" w:hAnsi="Verdana"/>
                <w:sz w:val="20"/>
                <w:szCs w:val="20"/>
              </w:rPr>
              <w:t xml:space="preserve">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1A21FE">
        <w:trPr>
          <w:trHeight w:val="558"/>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820076B" w14:textId="77777777" w:rsidR="009C750C" w:rsidRDefault="009C750C">
      <w:pPr>
        <w:spacing w:after="0" w:line="240" w:lineRule="auto"/>
        <w:rPr>
          <w:rFonts w:ascii="Verdana" w:eastAsia="Times New Roman" w:hAnsi="Verdana" w:cs="Arial"/>
          <w:caps/>
          <w:color w:val="943634"/>
          <w:spacing w:val="6"/>
          <w:kern w:val="32"/>
          <w:sz w:val="24"/>
          <w:szCs w:val="24"/>
          <w:lang w:eastAsia="ru-RU"/>
        </w:rPr>
      </w:pPr>
      <w:bookmarkStart w:id="79" w:name="_Приложение_22._Права"/>
      <w:bookmarkStart w:id="80" w:name="_Приложение_21._Права"/>
      <w:bookmarkStart w:id="81" w:name="_Toc27400778"/>
      <w:bookmarkEnd w:id="79"/>
      <w:bookmarkEnd w:id="80"/>
      <w:r>
        <w:rPr>
          <w:rFonts w:ascii="Verdana" w:hAnsi="Verdana" w:cs="Arial"/>
          <w:b/>
          <w:bCs/>
          <w:iCs/>
          <w:caps/>
          <w:smallCaps/>
          <w:color w:val="943634"/>
          <w:sz w:val="24"/>
        </w:rPr>
        <w:br w:type="page"/>
      </w:r>
    </w:p>
    <w:p w14:paraId="69EA2DB2" w14:textId="2B396EE7"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81"/>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1253EE" w14:paraId="6CB9CE23" w14:textId="77777777" w:rsidTr="00095E98">
        <w:trPr>
          <w:trHeight w:val="363"/>
        </w:trPr>
        <w:tc>
          <w:tcPr>
            <w:tcW w:w="1843" w:type="dxa"/>
            <w:shd w:val="clear" w:color="auto" w:fill="A6A6A6"/>
          </w:tcPr>
          <w:p w14:paraId="41345480" w14:textId="77777777" w:rsidR="009C750C" w:rsidRPr="001253EE" w:rsidRDefault="009C750C" w:rsidP="00095E98">
            <w:pPr>
              <w:pStyle w:val="-1"/>
              <w:jc w:val="both"/>
              <w:rPr>
                <w:rFonts w:ascii="Verdana" w:hAnsi="Verdana"/>
                <w:i/>
                <w:color w:val="auto"/>
                <w:sz w:val="20"/>
                <w:szCs w:val="20"/>
              </w:rPr>
            </w:pPr>
            <w:bookmarkStart w:id="82" w:name="_Toc27400779"/>
            <w:r>
              <w:rPr>
                <w:rFonts w:ascii="Verdana" w:hAnsi="Verdana"/>
                <w:i/>
                <w:color w:val="auto"/>
                <w:sz w:val="20"/>
                <w:szCs w:val="20"/>
              </w:rPr>
              <w:t>Вид активов и (или) обязательств</w:t>
            </w:r>
          </w:p>
        </w:tc>
        <w:tc>
          <w:tcPr>
            <w:tcW w:w="7938" w:type="dxa"/>
          </w:tcPr>
          <w:p w14:paraId="0F9A87C6" w14:textId="77777777" w:rsidR="009C750C" w:rsidRPr="003A541F" w:rsidRDefault="009C750C" w:rsidP="00095E98">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36575F2B" w14:textId="77777777" w:rsidR="009C750C" w:rsidRPr="003A541F" w:rsidRDefault="009C750C" w:rsidP="00095E98">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50EABCDA" w14:textId="77777777" w:rsidR="009C750C" w:rsidRPr="00504A6F" w:rsidRDefault="009C750C" w:rsidP="00095E98">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56049137"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843D442" w14:textId="77777777" w:rsidR="009C750C" w:rsidRPr="00B65EF5" w:rsidRDefault="009C750C" w:rsidP="009C750C">
            <w:pPr>
              <w:pStyle w:val="ad"/>
              <w:numPr>
                <w:ilvl w:val="0"/>
                <w:numId w:val="178"/>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2D32A352" w14:textId="77777777" w:rsidR="009C750C" w:rsidRPr="00504A6F" w:rsidRDefault="009C750C" w:rsidP="00095E98">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504A6F" w:rsidRDefault="009C750C" w:rsidP="00095E98">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415BEE"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415BEE"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504A6F" w:rsidRDefault="009C750C" w:rsidP="00095E98">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504A6F" w:rsidRDefault="009C750C" w:rsidP="00095E98">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504A6F" w:rsidRDefault="009C750C" w:rsidP="00095E98">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504A6F" w:rsidRDefault="009C750C" w:rsidP="00095E98">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504A6F" w:rsidRDefault="009C750C" w:rsidP="00095E98">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1A43FA3D"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504A6F" w:rsidRDefault="009C750C" w:rsidP="00095E98">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504A6F" w:rsidRDefault="009C750C" w:rsidP="00095E98">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504A6F" w:rsidRDefault="009C750C" w:rsidP="00095E98">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7C14AC20"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01C4C19" w14:textId="77777777" w:rsidR="009C750C" w:rsidRPr="00504A6F" w:rsidRDefault="009C750C" w:rsidP="00095E98">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18A03A52"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Default="009C750C" w:rsidP="00095E98">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16A132D0" w14:textId="77777777" w:rsidR="009C750C" w:rsidRPr="00504A6F" w:rsidRDefault="009C750C" w:rsidP="00095E98">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3A541F" w:rsidRDefault="009C750C" w:rsidP="00095E98">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11B514C2" w14:textId="77777777" w:rsidR="009C750C" w:rsidRPr="00504A6F" w:rsidRDefault="009C750C" w:rsidP="00095E98">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504A6F" w:rsidRDefault="009C750C" w:rsidP="00095E98">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504A6F" w:rsidRDefault="009C750C" w:rsidP="00095E98">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6B9FCE4A" w14:textId="77777777" w:rsidR="009C750C" w:rsidRPr="001253EE" w:rsidRDefault="009C750C" w:rsidP="00095E98">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1253EE" w14:paraId="05565889" w14:textId="77777777" w:rsidTr="00095E98">
        <w:trPr>
          <w:trHeight w:val="595"/>
        </w:trPr>
        <w:tc>
          <w:tcPr>
            <w:tcW w:w="1843" w:type="dxa"/>
            <w:shd w:val="clear" w:color="auto" w:fill="A6A6A6"/>
          </w:tcPr>
          <w:p w14:paraId="2F260C3A" w14:textId="77777777" w:rsidR="009C750C" w:rsidRPr="001253EE" w:rsidRDefault="009C750C" w:rsidP="00095E98">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Default="009C750C" w:rsidP="00095E98">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29C5CF1" w14:textId="77777777" w:rsidR="009C750C" w:rsidRPr="004D3996" w:rsidRDefault="009C750C" w:rsidP="00095E98">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33A64E90" w14:textId="77777777" w:rsidR="009C750C" w:rsidRPr="004D3996"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4D3996"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4D3996" w:rsidRDefault="009C750C" w:rsidP="00095E98">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4D3996" w:rsidRDefault="009C750C" w:rsidP="00095E98">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08FECEC3" w14:textId="77777777" w:rsidR="009C750C" w:rsidRDefault="009C750C" w:rsidP="00095E98">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324EC098" w14:textId="77777777" w:rsidR="009C750C" w:rsidRDefault="009C750C" w:rsidP="00095E98">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23F5213" w14:textId="77777777" w:rsidR="009C750C" w:rsidRPr="002E544E" w:rsidRDefault="009C750C" w:rsidP="00095E98">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23C67FD" w14:textId="77777777" w:rsidR="009C750C" w:rsidRDefault="009C750C" w:rsidP="00095E98">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Default="009C750C" w:rsidP="00095E98">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4FC3057" w14:textId="77777777" w:rsidR="009C750C" w:rsidRDefault="009C750C" w:rsidP="00095E98">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9D75325" w14:textId="77777777" w:rsidR="009C750C"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049DA59C" w14:textId="77777777" w:rsidR="009C750C" w:rsidRPr="004111F5" w:rsidRDefault="009C750C" w:rsidP="009C750C">
            <w:pPr>
              <w:pStyle w:val="ad"/>
              <w:numPr>
                <w:ilvl w:val="0"/>
                <w:numId w:val="181"/>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EE70C1E" w14:textId="77777777" w:rsidR="009C750C" w:rsidRPr="001F506E"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70C8A872" w14:textId="77777777" w:rsidR="009C750C" w:rsidRPr="001F506E"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1F506E" w:rsidRDefault="009C750C" w:rsidP="00095E98">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0272C6" w:rsidRDefault="009C750C" w:rsidP="00095E98">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0E35C9C8"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408AC36A"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0272C6" w:rsidRDefault="009C750C" w:rsidP="00095E98">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54FAA7E4" w14:textId="77777777" w:rsidR="009C750C" w:rsidRPr="00337CFC" w:rsidRDefault="00224672" w:rsidP="00095E9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0272C6"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5560DF7D" w14:textId="77777777" w:rsidR="009C750C" w:rsidRPr="000272C6" w:rsidRDefault="00224672"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w:t>
            </w:r>
            <w:r w:rsidR="009C750C" w:rsidRPr="000272C6">
              <w:rPr>
                <w:rFonts w:ascii="Verdana" w:hAnsi="Verdana"/>
                <w:sz w:val="20"/>
                <w:szCs w:val="20"/>
                <w:lang w:val="en-US"/>
              </w:rPr>
              <w:t>i</w:t>
            </w:r>
            <w:r w:rsidR="009C750C" w:rsidRPr="000272C6">
              <w:rPr>
                <w:rFonts w:ascii="Verdana" w:hAnsi="Verdana"/>
                <w:sz w:val="20"/>
                <w:szCs w:val="20"/>
              </w:rPr>
              <w:t>-тую дату начисления в текущем расчетном периоде;</w:t>
            </w:r>
          </w:p>
          <w:p w14:paraId="006AAEA8" w14:textId="77777777" w:rsidR="009C750C" w:rsidRPr="000272C6" w:rsidRDefault="00224672" w:rsidP="00095E9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0272C6"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0272C6" w:rsidRDefault="00224672"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окончания расчетного периода;</w:t>
            </w:r>
          </w:p>
          <w:p w14:paraId="7615ECFA" w14:textId="77777777" w:rsidR="009C750C" w:rsidRPr="000272C6" w:rsidRDefault="00224672"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начала расчетного периода;</w:t>
            </w:r>
          </w:p>
          <w:p w14:paraId="4231228A" w14:textId="77777777" w:rsidR="009C750C" w:rsidRDefault="00224672"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w:t>
            </w:r>
          </w:p>
          <w:p w14:paraId="7206DB60" w14:textId="77777777" w:rsidR="009C750C" w:rsidRPr="000272C6" w:rsidRDefault="009C750C" w:rsidP="00095E98">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C1AEA83" w14:textId="77777777" w:rsidR="009C750C" w:rsidRPr="000272C6"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0272C6"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0272C6" w:rsidRDefault="009C750C" w:rsidP="00095E98">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337CFC" w:rsidRDefault="009C750C" w:rsidP="00095E9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A1E3F" w:rsidRDefault="009C750C" w:rsidP="00095E98">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5322DE7D" w14:textId="77777777" w:rsidR="009C750C" w:rsidRPr="006A1E3F" w:rsidRDefault="009C750C" w:rsidP="00095E98">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A1E3F" w:rsidRDefault="009C750C" w:rsidP="00095E98">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4D190ABB" w14:textId="77777777" w:rsidR="009C750C" w:rsidRPr="004111F5" w:rsidRDefault="009C750C" w:rsidP="00095E9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1253EE" w:rsidRDefault="009C750C" w:rsidP="00095E98">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9C750C" w:rsidRPr="001253EE" w14:paraId="4B30510A" w14:textId="77777777" w:rsidTr="00095E98">
        <w:trPr>
          <w:trHeight w:val="420"/>
        </w:trPr>
        <w:tc>
          <w:tcPr>
            <w:tcW w:w="1843" w:type="dxa"/>
            <w:shd w:val="clear" w:color="auto" w:fill="A6A6A6"/>
          </w:tcPr>
          <w:p w14:paraId="5C8F3D95" w14:textId="77777777" w:rsidR="009C750C" w:rsidRPr="001253EE" w:rsidRDefault="009C750C" w:rsidP="00095E9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8B7556" w:rsidRDefault="009C750C" w:rsidP="00095E98">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240F6141"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7D12AFE2"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32A0B51D" w14:textId="77777777" w:rsidR="009C750C" w:rsidRPr="002E544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B7556" w:rsidRDefault="009C750C" w:rsidP="00095E98">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6EF73726" w14:textId="77777777" w:rsidR="009C750C" w:rsidRPr="008B7556"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B7556" w:rsidRDefault="009C750C" w:rsidP="009C750C">
            <w:pPr>
              <w:pStyle w:val="ad"/>
              <w:numPr>
                <w:ilvl w:val="0"/>
                <w:numId w:val="185"/>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B7556" w:rsidRDefault="009C750C" w:rsidP="009C750C">
            <w:pPr>
              <w:pStyle w:val="ad"/>
              <w:numPr>
                <w:ilvl w:val="0"/>
                <w:numId w:val="186"/>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BB61A7D" w14:textId="77777777" w:rsidR="009C750C" w:rsidRPr="008B7556"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B7556"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B7556" w:rsidRDefault="009C750C" w:rsidP="009C750C">
            <w:pPr>
              <w:pStyle w:val="ad"/>
              <w:numPr>
                <w:ilvl w:val="0"/>
                <w:numId w:val="187"/>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B7556" w:rsidRDefault="009C750C" w:rsidP="009C750C">
            <w:pPr>
              <w:pStyle w:val="ad"/>
              <w:numPr>
                <w:ilvl w:val="0"/>
                <w:numId w:val="188"/>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41F57"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E544E"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ED1706" w:rsidRDefault="009C750C" w:rsidP="00095E98">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2EF895CB"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ED1706"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ED1706"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1253EE" w:rsidRDefault="009C750C" w:rsidP="00095E98">
            <w:pPr>
              <w:pStyle w:val="ad"/>
              <w:spacing w:after="0" w:line="240" w:lineRule="auto"/>
              <w:ind w:left="312"/>
              <w:jc w:val="both"/>
              <w:rPr>
                <w:rFonts w:ascii="Verdana" w:eastAsia="Times New Roman" w:hAnsi="Verdana"/>
                <w:bCs/>
                <w:color w:val="000000"/>
                <w:sz w:val="20"/>
                <w:szCs w:val="20"/>
                <w:lang w:eastAsia="ru-RU"/>
              </w:rPr>
            </w:pPr>
          </w:p>
        </w:tc>
      </w:tr>
      <w:tr w:rsidR="009C750C" w:rsidRPr="001253EE" w14:paraId="75C63C2E" w14:textId="77777777" w:rsidTr="00095E98">
        <w:trPr>
          <w:trHeight w:val="90"/>
        </w:trPr>
        <w:tc>
          <w:tcPr>
            <w:tcW w:w="1843" w:type="dxa"/>
            <w:shd w:val="clear" w:color="auto" w:fill="A6A6A6"/>
          </w:tcPr>
          <w:p w14:paraId="17A1B88A" w14:textId="77777777" w:rsidR="009C750C" w:rsidRPr="001253EE" w:rsidRDefault="009C750C" w:rsidP="00095E9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AD5FD9" w:rsidRDefault="009C750C" w:rsidP="00095E98">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Default="009C750C" w:rsidP="00095E98">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7A8983E" w:rsidR="009C750C" w:rsidRDefault="009C750C" w:rsidP="00095E98">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00A0150D" w:rsidRPr="00C951DF">
              <w:rPr>
                <w:rStyle w:val="af0"/>
                <w:rFonts w:ascii="Verdana" w:hAnsi="Verdana"/>
                <w:bCs/>
                <w:sz w:val="20"/>
                <w:szCs w:val="20"/>
              </w:rPr>
              <w:t>5</w:t>
            </w:r>
            <w:r w:rsidRPr="00655E3C">
              <w:rPr>
                <w:rFonts w:ascii="Verdana" w:hAnsi="Verdana"/>
                <w:bCs/>
                <w:color w:val="000000"/>
                <w:sz w:val="20"/>
                <w:szCs w:val="20"/>
              </w:rPr>
              <w:t>)</w:t>
            </w:r>
          </w:p>
          <w:p w14:paraId="15058BDA" w14:textId="77777777" w:rsidR="009C750C" w:rsidRPr="00AD5FD9" w:rsidRDefault="009C750C" w:rsidP="00095E98">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D5FD9" w:rsidRDefault="009C750C" w:rsidP="00095E98">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7AB1D56" w14:textId="77777777" w:rsidR="009C750C" w:rsidRPr="00AD5FD9" w:rsidRDefault="009C750C" w:rsidP="00095E9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D5FD9" w:rsidRDefault="009C750C" w:rsidP="00095E98">
            <w:pPr>
              <w:spacing w:after="120" w:line="240" w:lineRule="auto"/>
              <w:jc w:val="both"/>
              <w:rPr>
                <w:rFonts w:ascii="Verdana" w:hAnsi="Verdana"/>
                <w:sz w:val="20"/>
                <w:szCs w:val="20"/>
              </w:rPr>
            </w:pPr>
            <w:r w:rsidRPr="00AD5FD9">
              <w:rPr>
                <w:rFonts w:ascii="Verdana" w:hAnsi="Verdana"/>
                <w:sz w:val="20"/>
                <w:szCs w:val="20"/>
              </w:rPr>
              <w:t>Где:</w:t>
            </w:r>
          </w:p>
          <w:p w14:paraId="3DD0B820" w14:textId="77777777" w:rsidR="009C750C" w:rsidRPr="00AD5FD9"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D5FD9" w:rsidRDefault="00224672"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D5FD9"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D5FD9" w:rsidRDefault="00224672"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D5FD9" w:rsidRDefault="00224672"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ставка </w:t>
            </w:r>
            <w:r w:rsidR="009C750C"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9C750C" w:rsidRPr="00AD5FD9">
              <w:rPr>
                <w:rFonts w:ascii="Verdana" w:hAnsi="Verdana"/>
                <w:color w:val="000000" w:themeColor="text1"/>
                <w:sz w:val="20"/>
                <w:szCs w:val="20"/>
              </w:rPr>
              <w:t>;</w:t>
            </w:r>
          </w:p>
          <w:p w14:paraId="2F07B356" w14:textId="77777777" w:rsidR="009C750C" w:rsidRPr="00AD5FD9" w:rsidRDefault="00224672"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D5FD9"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D5FD9"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D5FD9" w:rsidRDefault="009C750C" w:rsidP="00095E98">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D5FD9" w:rsidRDefault="009C750C" w:rsidP="00095E98">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8EE7DE0" w14:textId="77777777" w:rsidR="009C750C" w:rsidRPr="00AD5FD9" w:rsidRDefault="009C750C" w:rsidP="00095E98">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705FFB06" w14:textId="77777777" w:rsidR="009C750C" w:rsidRPr="00AD5FD9" w:rsidRDefault="009C750C" w:rsidP="00095E98">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2D2E10BD" w14:textId="77777777" w:rsidR="009C750C" w:rsidRPr="00AD5FD9" w:rsidRDefault="009C750C" w:rsidP="00095E98">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D5FD9" w:rsidRDefault="009C750C" w:rsidP="00095E98">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D5FD9" w:rsidRDefault="009C750C" w:rsidP="00095E98">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125933D6" w14:textId="77777777" w:rsidR="009C750C" w:rsidRPr="00AD5FD9" w:rsidRDefault="009C750C" w:rsidP="00095E98">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0326591C" w14:textId="5B2C3B6E" w:rsidR="009C750C" w:rsidRPr="00AD5FD9" w:rsidRDefault="009C750C" w:rsidP="00095E98">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hyperlink>
            <w:r w:rsidR="00641B9A">
              <w:rPr>
                <w:rStyle w:val="af0"/>
                <w:rFonts w:ascii="Verdana" w:hAnsi="Verdana"/>
                <w:sz w:val="20"/>
                <w:szCs w:val="20"/>
              </w:rPr>
              <w:t>4</w:t>
            </w:r>
            <w:r w:rsidRPr="002E544E">
              <w:rPr>
                <w:rFonts w:ascii="Verdana" w:hAnsi="Verdana"/>
                <w:sz w:val="20"/>
                <w:szCs w:val="20"/>
              </w:rPr>
              <w:t>.</w:t>
            </w:r>
          </w:p>
          <w:p w14:paraId="71353BC5" w14:textId="77777777" w:rsidR="009C750C" w:rsidRDefault="009C750C" w:rsidP="00095E98">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242E20B" w14:textId="77777777" w:rsidR="009C750C" w:rsidRDefault="009C750C" w:rsidP="00095E98">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AE67292" w14:textId="44C78A01" w:rsidR="009C750C" w:rsidRPr="001253EE" w:rsidRDefault="009C750C" w:rsidP="00095E98">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A0150D">
                <w:rPr>
                  <w:rStyle w:val="af0"/>
                  <w:rFonts w:ascii="Verdana" w:hAnsi="Verdana"/>
                  <w:bCs/>
                  <w:sz w:val="20"/>
                  <w:szCs w:val="20"/>
                </w:rPr>
                <w:t xml:space="preserve">Приложение </w:t>
              </w:r>
              <w:r w:rsidR="00A0150D" w:rsidRPr="00A0150D">
                <w:rPr>
                  <w:rStyle w:val="af0"/>
                  <w:rFonts w:ascii="Verdana" w:hAnsi="Verdana"/>
                  <w:bCs/>
                  <w:sz w:val="20"/>
                  <w:szCs w:val="20"/>
                </w:rPr>
                <w:t>5</w:t>
              </w:r>
            </w:hyperlink>
            <w:r w:rsidRPr="00655E3C">
              <w:rPr>
                <w:rFonts w:ascii="Verdana" w:hAnsi="Verdana"/>
                <w:bCs/>
                <w:color w:val="000000"/>
                <w:sz w:val="20"/>
                <w:szCs w:val="20"/>
              </w:rPr>
              <w:t>).</w:t>
            </w:r>
          </w:p>
        </w:tc>
      </w:tr>
      <w:tr w:rsidR="009C750C" w:rsidRPr="001253EE" w14:paraId="774FC1CA" w14:textId="77777777" w:rsidTr="00095E98">
        <w:trPr>
          <w:trHeight w:val="150"/>
        </w:trPr>
        <w:tc>
          <w:tcPr>
            <w:tcW w:w="1843" w:type="dxa"/>
            <w:shd w:val="clear" w:color="auto" w:fill="A6A6A6"/>
          </w:tcPr>
          <w:p w14:paraId="50FF9557" w14:textId="77777777" w:rsidR="009C750C" w:rsidRPr="002B13A6" w:rsidRDefault="009C750C" w:rsidP="00095E98">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78110258" w14:textId="77777777" w:rsidR="009C750C" w:rsidRPr="00CC4E52" w:rsidRDefault="009C750C" w:rsidP="00095E98">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Default="009C750C" w:rsidP="00095E98">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66B1E" w:rsidRDefault="009C750C" w:rsidP="009C750C">
            <w:pPr>
              <w:pStyle w:val="ad"/>
              <w:numPr>
                <w:ilvl w:val="0"/>
                <w:numId w:val="190"/>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1F9E5BE5" w14:textId="77777777" w:rsidR="009C750C" w:rsidRDefault="009C750C" w:rsidP="009C750C">
            <w:pPr>
              <w:pStyle w:val="ad"/>
              <w:numPr>
                <w:ilvl w:val="0"/>
                <w:numId w:val="190"/>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9381338" w14:textId="77777777" w:rsidR="009C750C" w:rsidRDefault="009C750C" w:rsidP="00095E98">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17461992" w14:textId="77777777" w:rsidR="009C750C" w:rsidRPr="002B13A6" w:rsidRDefault="009C750C" w:rsidP="00095E98">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1253EE" w14:paraId="7B91EC9D" w14:textId="77777777" w:rsidTr="00095E98">
        <w:trPr>
          <w:trHeight w:val="110"/>
        </w:trPr>
        <w:tc>
          <w:tcPr>
            <w:tcW w:w="1843" w:type="dxa"/>
            <w:shd w:val="clear" w:color="auto" w:fill="A6A6A6"/>
          </w:tcPr>
          <w:p w14:paraId="49CA54B9" w14:textId="77777777" w:rsidR="009C750C" w:rsidRPr="002B13A6" w:rsidRDefault="009C750C" w:rsidP="00095E9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74A273EB" w:rsidR="009C750C" w:rsidRPr="002B13A6" w:rsidRDefault="009C750C" w:rsidP="00095E98">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hyperlink w:anchor="_Приложение_6._Метод" w:history="1">
              <w:r w:rsidRPr="00A459D6">
                <w:rPr>
                  <w:rStyle w:val="af0"/>
                  <w:rFonts w:ascii="Verdana" w:hAnsi="Verdana"/>
                  <w:sz w:val="20"/>
                  <w:szCs w:val="20"/>
                </w:rPr>
                <w:t xml:space="preserve">Приложении </w:t>
              </w:r>
              <w:r w:rsidR="00A459D6" w:rsidRPr="00A459D6">
                <w:rPr>
                  <w:rStyle w:val="af0"/>
                  <w:rFonts w:ascii="Verdana" w:hAnsi="Verdana"/>
                  <w:sz w:val="20"/>
                  <w:szCs w:val="20"/>
                </w:rPr>
                <w:t>5</w:t>
              </w:r>
            </w:hyperlink>
            <w:r w:rsidR="00256C93">
              <w:rPr>
                <w:rStyle w:val="af0"/>
                <w:rFonts w:ascii="Verdana" w:hAnsi="Verdana"/>
                <w:sz w:val="20"/>
                <w:szCs w:val="20"/>
              </w:rPr>
              <w:t>.</w:t>
            </w:r>
          </w:p>
        </w:tc>
      </w:tr>
    </w:tbl>
    <w:p w14:paraId="206319FD" w14:textId="71F29122" w:rsidR="009C750C" w:rsidRDefault="009C750C" w:rsidP="001A21FE"/>
    <w:p w14:paraId="01B6BBAB" w14:textId="6A6377B5" w:rsidR="009C750C" w:rsidRDefault="009C750C" w:rsidP="001A21FE"/>
    <w:p w14:paraId="04F44335" w14:textId="77777777" w:rsidR="001C2C4D" w:rsidRPr="001A21FE" w:rsidRDefault="001C2C4D" w:rsidP="001A21FE">
      <w:pPr>
        <w:rPr>
          <w:b/>
          <w:bCs/>
          <w:iCs/>
          <w:smallCaps/>
        </w:rPr>
        <w:sectPr w:rsidR="001C2C4D" w:rsidRPr="001A21FE" w:rsidSect="008A0890">
          <w:pgSz w:w="12240" w:h="15840"/>
          <w:pgMar w:top="1134" w:right="474" w:bottom="992" w:left="993" w:header="720" w:footer="720" w:gutter="0"/>
          <w:cols w:space="720"/>
          <w:noEndnote/>
          <w:docGrid w:linePitch="360"/>
        </w:sectPr>
      </w:pPr>
    </w:p>
    <w:p w14:paraId="48FB2660" w14:textId="2F65C4C5"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BD7E1C"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BD7E1C">
              <w:rPr>
                <w:rFonts w:ascii="Verdana" w:hAnsi="Verdana"/>
                <w:sz w:val="20"/>
                <w:szCs w:val="20"/>
              </w:rPr>
              <w:t>Наиболее ранняя из дат:</w:t>
            </w:r>
          </w:p>
          <w:p w14:paraId="745776A1" w14:textId="77777777" w:rsidR="00B728E6" w:rsidRPr="00BD7E1C" w:rsidRDefault="00B728E6" w:rsidP="00B728E6">
            <w:pPr>
              <w:pStyle w:val="ad"/>
              <w:keepNext/>
              <w:keepLines/>
              <w:spacing w:after="0" w:line="240" w:lineRule="auto"/>
              <w:ind w:left="312"/>
              <w:jc w:val="both"/>
              <w:rPr>
                <w:rFonts w:ascii="Verdana" w:hAnsi="Verdana"/>
                <w:sz w:val="20"/>
                <w:szCs w:val="20"/>
              </w:rPr>
            </w:pPr>
            <w:r w:rsidRPr="00BD7E1C">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BD7E1C"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BD7E1C">
              <w:rPr>
                <w:rFonts w:ascii="Verdana" w:hAnsi="Verdana"/>
                <w:sz w:val="20"/>
                <w:szCs w:val="20"/>
              </w:rPr>
              <w:t xml:space="preserve">- дата государственной регистрации </w:t>
            </w:r>
            <w:r w:rsidRPr="00BD7E1C">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BD7E1C">
              <w:rPr>
                <w:rFonts w:ascii="Verdana" w:eastAsia="Times New Roman" w:hAnsi="Verdana"/>
                <w:bCs/>
                <w:sz w:val="20"/>
                <w:szCs w:val="20"/>
                <w:lang w:eastAsia="ru-RU"/>
              </w:rPr>
              <w:t xml:space="preserve">Дата </w:t>
            </w:r>
            <w:r w:rsidR="00AE01D6" w:rsidRPr="00BD7E1C">
              <w:rPr>
                <w:rFonts w:ascii="Verdana" w:eastAsia="Times New Roman" w:hAnsi="Verdana"/>
                <w:bCs/>
                <w:sz w:val="20"/>
                <w:szCs w:val="20"/>
                <w:lang w:eastAsia="ru-RU"/>
              </w:rPr>
              <w:t>передач</w:t>
            </w:r>
            <w:r w:rsidR="009E62B4" w:rsidRPr="00BD7E1C">
              <w:rPr>
                <w:rFonts w:ascii="Verdana" w:eastAsia="Times New Roman" w:hAnsi="Verdana"/>
                <w:bCs/>
                <w:sz w:val="20"/>
                <w:szCs w:val="20"/>
                <w:lang w:eastAsia="ru-RU"/>
              </w:rPr>
              <w:t>и</w:t>
            </w:r>
            <w:r w:rsidR="00AE01D6" w:rsidRPr="00BD7E1C">
              <w:rPr>
                <w:rFonts w:ascii="Verdana" w:eastAsia="Times New Roman" w:hAnsi="Verdana"/>
                <w:bCs/>
                <w:sz w:val="20"/>
                <w:szCs w:val="20"/>
                <w:lang w:eastAsia="ru-RU"/>
              </w:rPr>
              <w:t xml:space="preserve"> </w:t>
            </w:r>
            <w:r w:rsidR="009B4C92" w:rsidRPr="00BD7E1C">
              <w:rPr>
                <w:rFonts w:ascii="Verdana" w:eastAsia="Times New Roman" w:hAnsi="Verdana"/>
                <w:bCs/>
                <w:sz w:val="20"/>
                <w:szCs w:val="20"/>
                <w:lang w:eastAsia="ru-RU"/>
              </w:rPr>
              <w:t xml:space="preserve">ПИФ </w:t>
            </w:r>
            <w:r w:rsidR="00AE01D6" w:rsidRPr="00BD7E1C">
              <w:rPr>
                <w:rFonts w:ascii="Verdana" w:eastAsia="Times New Roman" w:hAnsi="Verdana"/>
                <w:bCs/>
                <w:sz w:val="20"/>
                <w:szCs w:val="20"/>
                <w:lang w:eastAsia="ru-RU"/>
              </w:rPr>
              <w:t>прав и обязательств</w:t>
            </w:r>
            <w:r w:rsidR="00AE01D6" w:rsidRPr="00982440">
              <w:rPr>
                <w:rFonts w:ascii="Verdana" w:eastAsia="Times New Roman" w:hAnsi="Verdana"/>
                <w:bCs/>
                <w:sz w:val="20"/>
                <w:szCs w:val="20"/>
                <w:lang w:eastAsia="ru-RU"/>
              </w:rPr>
              <w:t xml:space="preserve">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CE426A">
              <w:rPr>
                <w:rFonts w:ascii="Verdana" w:hAnsi="Verdana"/>
                <w:sz w:val="20"/>
                <w:szCs w:val="20"/>
              </w:rPr>
              <w:t xml:space="preserve"> </w:t>
            </w:r>
            <w:r w:rsidR="00CE426A" w:rsidRPr="00B00B4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4" w:name="_Toc27400781"/>
      <w:bookmarkStart w:id="85" w:name="приложение_21"/>
    </w:p>
    <w:p w14:paraId="0A0AD4EC" w14:textId="06EA631E"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5"/>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E05772">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1A21FE" w:rsidRDefault="00E05772">
            <w:pPr>
              <w:pStyle w:val="ad"/>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1A21FE">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7E498BB9" w:rsidR="004341A2" w:rsidRPr="0049621B" w:rsidRDefault="004341A2" w:rsidP="004341A2">
      <w:pPr>
        <w:pStyle w:val="10"/>
        <w:numPr>
          <w:ilvl w:val="0"/>
          <w:numId w:val="0"/>
        </w:numPr>
        <w:ind w:left="432"/>
        <w:jc w:val="left"/>
        <w:rPr>
          <w:rFonts w:ascii="Verdana" w:hAnsi="Verdana" w:cs="Arial"/>
          <w:b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49621B">
        <w:rPr>
          <w:rFonts w:ascii="Verdana" w:hAnsi="Verdana" w:cs="Arial"/>
          <w:bCs w:val="0"/>
          <w:iCs w:val="0"/>
          <w:caps/>
          <w:smallCaps w:val="0"/>
          <w:color w:val="943634"/>
          <w:sz w:val="24"/>
        </w:rPr>
        <w:t xml:space="preserve">Денежные </w:t>
      </w:r>
      <w:r w:rsidR="0049621B" w:rsidRPr="0049621B">
        <w:rPr>
          <w:rFonts w:ascii="Verdana" w:hAnsi="Verdana" w:cs="Arial"/>
          <w:bCs w:val="0"/>
          <w:iCs w:val="0"/>
          <w:caps/>
          <w:smallCaps w:val="0"/>
          <w:color w:val="943634"/>
          <w:sz w:val="24"/>
        </w:rPr>
        <w:t>о</w:t>
      </w:r>
      <w:r w:rsidR="007D1239" w:rsidRPr="0049621B">
        <w:rPr>
          <w:rFonts w:ascii="Verdana" w:hAnsi="Verdana" w:cs="Arial"/>
          <w:bCs w:val="0"/>
          <w:iCs w:val="0"/>
          <w:caps/>
          <w:smallCaps w:val="0"/>
          <w:color w:val="943634"/>
          <w:sz w:val="24"/>
        </w:rPr>
        <w:t>бязательства</w:t>
      </w:r>
      <w:r w:rsidRPr="0049621B">
        <w:rPr>
          <w:rFonts w:ascii="Verdana" w:hAnsi="Verdana" w:cs="Arial"/>
          <w:bCs w:val="0"/>
          <w:iCs w:val="0"/>
          <w:caps/>
          <w:smallCaps w:val="0"/>
          <w:color w:val="943634"/>
          <w:sz w:val="24"/>
        </w:rPr>
        <w:t xml:space="preserve"> </w:t>
      </w:r>
      <w:r w:rsidR="0049621B" w:rsidRPr="0049621B">
        <w:rPr>
          <w:rFonts w:ascii="Verdana" w:hAnsi="Verdana" w:cs="Arial"/>
          <w:bCs w:val="0"/>
          <w:iCs w:val="0"/>
          <w:caps/>
          <w:smallCaps w:val="0"/>
          <w:color w:val="943634"/>
          <w:sz w:val="24"/>
        </w:rPr>
        <w:t>из</w:t>
      </w:r>
      <w:r w:rsidR="009E66C5" w:rsidRPr="0049621B">
        <w:rPr>
          <w:rFonts w:ascii="Verdana" w:hAnsi="Verdana" w:cs="Arial"/>
          <w:bCs w:val="0"/>
          <w:iCs w:val="0"/>
          <w:caps/>
          <w:smallCaps w:val="0"/>
          <w:color w:val="943634"/>
          <w:sz w:val="24"/>
        </w:rPr>
        <w:t xml:space="preserve"> кредитных договоров и</w:t>
      </w:r>
      <w:r w:rsidRPr="0049621B">
        <w:rPr>
          <w:rFonts w:ascii="Verdana" w:hAnsi="Verdana" w:cs="Arial"/>
          <w:bCs w:val="0"/>
          <w:iCs w:val="0"/>
          <w:caps/>
          <w:smallCaps w:val="0"/>
          <w:color w:val="943634"/>
          <w:sz w:val="24"/>
        </w:rPr>
        <w:t xml:space="preserve"> </w:t>
      </w:r>
      <w:r w:rsidR="009E66C5" w:rsidRPr="0049621B">
        <w:rPr>
          <w:rFonts w:ascii="Verdana" w:hAnsi="Verdana" w:cs="Arial"/>
          <w:bCs w:val="0"/>
          <w:iCs w:val="0"/>
          <w:caps/>
          <w:smallCaps w:val="0"/>
          <w:color w:val="943634"/>
          <w:sz w:val="24"/>
        </w:rPr>
        <w:t>договоров</w:t>
      </w:r>
      <w:r w:rsidR="007D1239" w:rsidRPr="0049621B">
        <w:rPr>
          <w:rFonts w:ascii="Verdana" w:hAnsi="Verdana" w:cs="Arial"/>
          <w:bCs w:val="0"/>
          <w:iCs w:val="0"/>
          <w:caps/>
          <w:smallCaps w:val="0"/>
          <w:color w:val="943634"/>
          <w:sz w:val="24"/>
        </w:rPr>
        <w:t xml:space="preserve"> займ</w:t>
      </w:r>
      <w:r w:rsidR="000D5DD3" w:rsidRPr="0049621B">
        <w:rPr>
          <w:rFonts w:ascii="Verdana" w:hAnsi="Verdana" w:cs="Arial"/>
          <w:bCs w:val="0"/>
          <w:iCs w:val="0"/>
          <w:caps/>
          <w:smallCaps w:val="0"/>
          <w:color w:val="943634"/>
          <w:sz w:val="24"/>
        </w:rPr>
        <w:t>а</w:t>
      </w:r>
      <w:r w:rsidRPr="0049621B">
        <w:rPr>
          <w:rFonts w:ascii="Verdana" w:hAnsi="Verdana" w:cs="Arial"/>
          <w:bCs w:val="0"/>
          <w:iCs w:val="0"/>
          <w:caps/>
          <w:smallCaps w:val="0"/>
          <w:color w:val="943634"/>
          <w:sz w:val="24"/>
        </w:rPr>
        <w:t xml:space="preserve">, по которым ПИФ является </w:t>
      </w:r>
      <w:r w:rsidR="007D1239" w:rsidRPr="0049621B">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BD7E1C" w:rsidRDefault="004341A2" w:rsidP="001A21FE">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Дата </w:t>
            </w:r>
            <w:r w:rsidR="00793104" w:rsidRPr="00BD7E1C">
              <w:rPr>
                <w:rFonts w:ascii="Verdana" w:eastAsia="Times New Roman" w:hAnsi="Verdana"/>
                <w:bCs/>
                <w:color w:val="000000"/>
                <w:sz w:val="20"/>
                <w:szCs w:val="20"/>
                <w:lang w:eastAsia="ru-RU"/>
              </w:rPr>
              <w:t xml:space="preserve">получения </w:t>
            </w:r>
            <w:r w:rsidR="009E66C5" w:rsidRPr="00BD7E1C">
              <w:rPr>
                <w:rFonts w:ascii="Verdana" w:eastAsia="Times New Roman" w:hAnsi="Verdana"/>
                <w:bCs/>
                <w:color w:val="000000"/>
                <w:sz w:val="20"/>
                <w:szCs w:val="20"/>
                <w:lang w:eastAsia="ru-RU"/>
              </w:rPr>
              <w:t>кредита (</w:t>
            </w:r>
            <w:r w:rsidR="00793104" w:rsidRPr="00BD7E1C">
              <w:rPr>
                <w:rFonts w:ascii="Verdana" w:eastAsia="Times New Roman" w:hAnsi="Verdana"/>
                <w:bCs/>
                <w:color w:val="000000"/>
                <w:sz w:val="20"/>
                <w:szCs w:val="20"/>
                <w:lang w:eastAsia="ru-RU"/>
              </w:rPr>
              <w:t>займа</w:t>
            </w:r>
            <w:r w:rsidR="009E66C5" w:rsidRPr="00BD7E1C">
              <w:rPr>
                <w:rFonts w:ascii="Verdana" w:eastAsia="Times New Roman" w:hAnsi="Verdana"/>
                <w:bCs/>
                <w:color w:val="000000"/>
                <w:sz w:val="20"/>
                <w:szCs w:val="20"/>
                <w:lang w:eastAsia="ru-RU"/>
              </w:rPr>
              <w:t>)</w:t>
            </w:r>
            <w:r w:rsidR="00A905A2" w:rsidRPr="00BD7E1C">
              <w:rPr>
                <w:rFonts w:ascii="Verdana" w:eastAsia="Times New Roman" w:hAnsi="Verdana"/>
                <w:bCs/>
                <w:color w:val="000000"/>
                <w:sz w:val="20"/>
                <w:szCs w:val="20"/>
                <w:lang w:eastAsia="ru-RU"/>
              </w:rPr>
              <w:t xml:space="preserve"> на основании заключенного договора</w:t>
            </w:r>
            <w:r w:rsidRPr="00BD7E1C">
              <w:rPr>
                <w:rFonts w:ascii="Verdana" w:eastAsia="Times New Roman" w:hAnsi="Verdana"/>
                <w:bCs/>
                <w:color w:val="000000"/>
                <w:sz w:val="20"/>
                <w:szCs w:val="20"/>
                <w:lang w:eastAsia="ru-RU"/>
              </w:rPr>
              <w:t>, подтвержденная выпиской с банковского счета</w:t>
            </w:r>
            <w:r w:rsidR="00793104" w:rsidRPr="00BD7E1C">
              <w:rPr>
                <w:rFonts w:ascii="Verdana" w:eastAsia="Times New Roman" w:hAnsi="Verdana"/>
                <w:bCs/>
                <w:color w:val="000000"/>
                <w:sz w:val="20"/>
                <w:szCs w:val="20"/>
                <w:lang w:eastAsia="ru-RU"/>
              </w:rPr>
              <w:t>,</w:t>
            </w:r>
            <w:r w:rsidRPr="00BD7E1C">
              <w:rPr>
                <w:rFonts w:ascii="Verdana" w:eastAsia="Times New Roman" w:hAnsi="Verdana"/>
                <w:bCs/>
                <w:color w:val="000000"/>
                <w:sz w:val="20"/>
                <w:szCs w:val="20"/>
                <w:lang w:eastAsia="ru-RU"/>
              </w:rPr>
              <w:t xml:space="preserve"> открытого на управляющую компанию Д.У. ПИФ</w:t>
            </w:r>
            <w:r w:rsidR="00E05772" w:rsidRPr="00BD7E1C">
              <w:rPr>
                <w:rFonts w:ascii="Verdana" w:eastAsia="Times New Roman" w:hAnsi="Verdana"/>
                <w:bCs/>
                <w:color w:val="000000"/>
                <w:sz w:val="20"/>
                <w:szCs w:val="20"/>
                <w:lang w:eastAsia="ru-RU"/>
              </w:rPr>
              <w:t>;</w:t>
            </w:r>
          </w:p>
          <w:p w14:paraId="16CEDCFD" w14:textId="10A849C8" w:rsidR="00E05772" w:rsidRPr="00BD7E1C" w:rsidRDefault="00E05772" w:rsidP="001A21FE">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BD7E1C">
              <w:rPr>
                <w:rFonts w:ascii="Verdana" w:eastAsia="Times New Roman" w:hAnsi="Verdana"/>
                <w:bCs/>
                <w:color w:val="000000"/>
                <w:sz w:val="20"/>
                <w:szCs w:val="20"/>
                <w:lang w:eastAsia="ru-RU"/>
              </w:rPr>
              <w:t xml:space="preserve">Дата перехода к УК Д.У. ПИФ </w:t>
            </w:r>
            <w:bookmarkStart w:id="86" w:name="критерии_пиф_заемщик"/>
            <w:r w:rsidRPr="00BD7E1C">
              <w:rPr>
                <w:rFonts w:ascii="Verdana" w:eastAsia="Times New Roman" w:hAnsi="Verdana"/>
                <w:bCs/>
                <w:color w:val="000000"/>
                <w:sz w:val="20"/>
                <w:szCs w:val="20"/>
                <w:lang w:eastAsia="ru-RU"/>
              </w:rPr>
              <w:t xml:space="preserve">обязательства </w:t>
            </w:r>
            <w:bookmarkEnd w:id="86"/>
            <w:r w:rsidRPr="00BD7E1C">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BD7E1C"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Дата полного погашения</w:t>
            </w:r>
            <w:r w:rsidR="006B59B2" w:rsidRPr="00BD7E1C">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BD7E1C">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BD7E1C"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BD7E1C" w:rsidRDefault="001C01CB" w:rsidP="001A21FE">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Дата ликвидации </w:t>
            </w:r>
            <w:r w:rsidR="000C04B4" w:rsidRPr="00BD7E1C">
              <w:rPr>
                <w:rFonts w:ascii="Verdana" w:eastAsia="Times New Roman" w:hAnsi="Verdana"/>
                <w:bCs/>
                <w:color w:val="000000"/>
                <w:sz w:val="20"/>
                <w:szCs w:val="20"/>
                <w:lang w:eastAsia="ru-RU"/>
              </w:rPr>
              <w:t>кредитора/</w:t>
            </w:r>
            <w:r w:rsidRPr="00BD7E1C">
              <w:rPr>
                <w:rFonts w:ascii="Verdana" w:eastAsia="Times New Roman" w:hAnsi="Verdana"/>
                <w:bCs/>
                <w:color w:val="000000"/>
                <w:sz w:val="20"/>
                <w:szCs w:val="20"/>
                <w:lang w:eastAsia="ru-RU"/>
              </w:rPr>
              <w:t>заи</w:t>
            </w:r>
            <w:r w:rsidR="004341A2" w:rsidRPr="00BD7E1C">
              <w:rPr>
                <w:rFonts w:ascii="Verdana" w:eastAsia="Times New Roman" w:hAnsi="Verdana"/>
                <w:bCs/>
                <w:color w:val="000000"/>
                <w:sz w:val="20"/>
                <w:szCs w:val="20"/>
                <w:lang w:eastAsia="ru-RU"/>
              </w:rPr>
              <w:t>м</w:t>
            </w:r>
            <w:r w:rsidR="00A905A2" w:rsidRPr="00BD7E1C">
              <w:rPr>
                <w:rFonts w:ascii="Verdana" w:eastAsia="Times New Roman" w:hAnsi="Verdana"/>
                <w:bCs/>
                <w:color w:val="000000"/>
                <w:sz w:val="20"/>
                <w:szCs w:val="20"/>
                <w:lang w:eastAsia="ru-RU"/>
              </w:rPr>
              <w:t>одавца</w:t>
            </w:r>
            <w:r w:rsidR="004341A2" w:rsidRPr="00BD7E1C">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BD7E1C">
              <w:rPr>
                <w:rFonts w:ascii="Verdana" w:eastAsia="Times New Roman" w:hAnsi="Verdana"/>
                <w:bCs/>
                <w:color w:val="000000"/>
                <w:sz w:val="20"/>
                <w:szCs w:val="20"/>
                <w:lang w:eastAsia="ru-RU"/>
              </w:rPr>
              <w:t xml:space="preserve"> записи в ЕГРЮЛ о ликвидации </w:t>
            </w:r>
            <w:r w:rsidR="000C04B4" w:rsidRPr="00BD7E1C">
              <w:rPr>
                <w:rFonts w:ascii="Verdana" w:eastAsia="Times New Roman" w:hAnsi="Verdana"/>
                <w:bCs/>
                <w:color w:val="000000"/>
                <w:sz w:val="20"/>
                <w:szCs w:val="20"/>
                <w:lang w:eastAsia="ru-RU"/>
              </w:rPr>
              <w:t>кредитора/</w:t>
            </w:r>
            <w:r w:rsidR="006B59B2" w:rsidRPr="00BD7E1C">
              <w:rPr>
                <w:rFonts w:ascii="Verdana" w:eastAsia="Times New Roman" w:hAnsi="Verdana"/>
                <w:bCs/>
                <w:color w:val="000000"/>
                <w:sz w:val="20"/>
                <w:szCs w:val="20"/>
                <w:lang w:eastAsia="ru-RU"/>
              </w:rPr>
              <w:t>заимодавца</w:t>
            </w:r>
            <w:r w:rsidR="004341A2" w:rsidRPr="00BD7E1C">
              <w:rPr>
                <w:rFonts w:ascii="Verdana" w:eastAsia="Times New Roman" w:hAnsi="Verdana"/>
                <w:bCs/>
                <w:color w:val="000000"/>
                <w:sz w:val="20"/>
                <w:szCs w:val="20"/>
                <w:lang w:eastAsia="ru-RU"/>
              </w:rPr>
              <w:t>)</w:t>
            </w:r>
            <w:r w:rsidR="00E05772" w:rsidRPr="00BD7E1C">
              <w:rPr>
                <w:rFonts w:ascii="Verdana" w:eastAsia="Times New Roman" w:hAnsi="Verdana"/>
                <w:bCs/>
                <w:color w:val="000000"/>
                <w:sz w:val="20"/>
                <w:szCs w:val="20"/>
                <w:lang w:eastAsia="ru-RU"/>
              </w:rPr>
              <w:t>;</w:t>
            </w:r>
          </w:p>
          <w:p w14:paraId="388A1AEC" w14:textId="09CBFA10" w:rsidR="004341A2" w:rsidRPr="00BD7E1C"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BD7E1C">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BD7E1C">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BD7E1C" w:rsidRDefault="004341A2" w:rsidP="007406E2">
            <w:pPr>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Справедливая стоимость </w:t>
            </w:r>
            <w:r w:rsidR="007C216B" w:rsidRPr="00BD7E1C">
              <w:rPr>
                <w:rFonts w:ascii="Verdana" w:eastAsia="Times New Roman" w:hAnsi="Verdana"/>
                <w:bCs/>
                <w:color w:val="000000"/>
                <w:sz w:val="20"/>
                <w:szCs w:val="20"/>
                <w:lang w:eastAsia="ru-RU"/>
              </w:rPr>
              <w:t>денежных обязательств из кредитных договоров и договоров займа</w:t>
            </w:r>
            <w:r w:rsidRPr="00BD7E1C">
              <w:rPr>
                <w:rFonts w:ascii="Verdana" w:eastAsia="Times New Roman" w:hAnsi="Verdana"/>
                <w:bCs/>
                <w:color w:val="000000"/>
                <w:sz w:val="20"/>
                <w:szCs w:val="20"/>
                <w:lang w:eastAsia="ru-RU"/>
              </w:rPr>
              <w:t xml:space="preserve">, </w:t>
            </w:r>
            <w:r w:rsidR="006B59B2" w:rsidRPr="00BD7E1C">
              <w:rPr>
                <w:rFonts w:ascii="Verdana" w:eastAsia="Times New Roman" w:hAnsi="Verdana"/>
                <w:bCs/>
                <w:color w:val="000000"/>
                <w:sz w:val="20"/>
                <w:szCs w:val="20"/>
                <w:lang w:eastAsia="ru-RU"/>
              </w:rPr>
              <w:t>полученн</w:t>
            </w:r>
            <w:r w:rsidR="007C216B" w:rsidRPr="00BD7E1C">
              <w:rPr>
                <w:rFonts w:ascii="Verdana" w:eastAsia="Times New Roman" w:hAnsi="Verdana"/>
                <w:bCs/>
                <w:color w:val="000000"/>
                <w:sz w:val="20"/>
                <w:szCs w:val="20"/>
                <w:lang w:eastAsia="ru-RU"/>
              </w:rPr>
              <w:t>ых</w:t>
            </w:r>
            <w:r w:rsidR="006B59B2" w:rsidRPr="00BD7E1C">
              <w:rPr>
                <w:rFonts w:ascii="Verdana" w:eastAsia="Times New Roman" w:hAnsi="Verdana"/>
                <w:bCs/>
                <w:color w:val="000000"/>
                <w:sz w:val="20"/>
                <w:szCs w:val="20"/>
                <w:lang w:eastAsia="ru-RU"/>
              </w:rPr>
              <w:t xml:space="preserve"> </w:t>
            </w:r>
            <w:r w:rsidR="006B59B2" w:rsidRPr="00BD7E1C">
              <w:rPr>
                <w:rFonts w:ascii="Verdana" w:eastAsia="Times New Roman" w:hAnsi="Verdana"/>
                <w:b/>
                <w:bCs/>
                <w:color w:val="000000"/>
                <w:sz w:val="20"/>
                <w:szCs w:val="20"/>
                <w:lang w:eastAsia="ru-RU"/>
              </w:rPr>
              <w:t>в российских рублях</w:t>
            </w:r>
            <w:r w:rsidR="006B59B2" w:rsidRPr="00BD7E1C">
              <w:rPr>
                <w:rFonts w:ascii="Verdana" w:eastAsia="Times New Roman" w:hAnsi="Verdana"/>
                <w:bCs/>
                <w:color w:val="000000"/>
                <w:sz w:val="20"/>
                <w:szCs w:val="20"/>
                <w:lang w:eastAsia="ru-RU"/>
              </w:rPr>
              <w:t xml:space="preserve">, </w:t>
            </w:r>
            <w:r w:rsidR="000C04B4" w:rsidRPr="00BD7E1C">
              <w:rPr>
                <w:rFonts w:ascii="Verdana" w:eastAsia="Times New Roman" w:hAnsi="Verdana"/>
                <w:bCs/>
                <w:color w:val="000000"/>
                <w:sz w:val="20"/>
                <w:szCs w:val="20"/>
                <w:lang w:eastAsia="ru-RU"/>
              </w:rPr>
              <w:t>определяется в сумме</w:t>
            </w:r>
            <w:r w:rsidR="006B59B2" w:rsidRPr="00BD7E1C">
              <w:rPr>
                <w:rFonts w:ascii="Verdana" w:eastAsia="Times New Roman" w:hAnsi="Verdana"/>
                <w:bCs/>
                <w:color w:val="000000"/>
                <w:sz w:val="20"/>
                <w:szCs w:val="20"/>
                <w:lang w:eastAsia="ru-RU"/>
              </w:rPr>
              <w:t xml:space="preserve"> всех платежей</w:t>
            </w:r>
            <w:r w:rsidR="000C04B4" w:rsidRPr="00BD7E1C">
              <w:rPr>
                <w:rFonts w:ascii="Verdana" w:eastAsia="Times New Roman" w:hAnsi="Verdana"/>
                <w:bCs/>
                <w:color w:val="000000"/>
                <w:sz w:val="20"/>
                <w:szCs w:val="20"/>
                <w:lang w:eastAsia="ru-RU"/>
              </w:rPr>
              <w:t xml:space="preserve"> по договору</w:t>
            </w:r>
            <w:r w:rsidR="006B59B2" w:rsidRPr="00BD7E1C">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BD7E1C">
              <w:rPr>
                <w:rFonts w:ascii="Verdana" w:eastAsia="Times New Roman" w:hAnsi="Verdana"/>
                <w:bCs/>
                <w:color w:val="000000"/>
                <w:sz w:val="20"/>
                <w:szCs w:val="20"/>
                <w:lang w:eastAsia="ru-RU"/>
              </w:rPr>
              <w:t xml:space="preserve">дитора/заимодавца, </w:t>
            </w:r>
            <w:r w:rsidR="000350EA" w:rsidRPr="00BD7E1C">
              <w:rPr>
                <w:rFonts w:ascii="Verdana" w:eastAsia="Times New Roman" w:hAnsi="Verdana"/>
                <w:bCs/>
                <w:color w:val="000000"/>
                <w:sz w:val="20"/>
                <w:szCs w:val="20"/>
                <w:lang w:eastAsia="ru-RU"/>
              </w:rPr>
              <w:t>а именно -</w:t>
            </w:r>
            <w:r w:rsidR="007406E2" w:rsidRPr="00BD7E1C">
              <w:rPr>
                <w:rFonts w:ascii="Verdana" w:eastAsia="Times New Roman" w:hAnsi="Verdana"/>
                <w:bCs/>
                <w:color w:val="000000"/>
                <w:sz w:val="20"/>
                <w:szCs w:val="20"/>
                <w:lang w:eastAsia="ru-RU"/>
              </w:rPr>
              <w:t xml:space="preserve"> сумму</w:t>
            </w:r>
            <w:r w:rsidR="006B59B2" w:rsidRPr="00BD7E1C">
              <w:rPr>
                <w:rFonts w:ascii="Verdana" w:eastAsia="Times New Roman" w:hAnsi="Verdana"/>
                <w:bCs/>
                <w:color w:val="000000"/>
                <w:sz w:val="20"/>
                <w:szCs w:val="20"/>
                <w:lang w:eastAsia="ru-RU"/>
              </w:rPr>
              <w:t xml:space="preserve"> основного долга и </w:t>
            </w:r>
            <w:r w:rsidR="00516883" w:rsidRPr="00BD7E1C">
              <w:rPr>
                <w:rFonts w:ascii="Verdana" w:eastAsia="Times New Roman" w:hAnsi="Verdana"/>
                <w:bCs/>
                <w:color w:val="000000"/>
                <w:sz w:val="20"/>
                <w:szCs w:val="20"/>
                <w:lang w:eastAsia="ru-RU"/>
              </w:rPr>
              <w:t xml:space="preserve">накопленные </w:t>
            </w:r>
            <w:r w:rsidR="006B59B2" w:rsidRPr="00BD7E1C">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BD7E1C" w:rsidRDefault="00DB7347" w:rsidP="00DB7347">
            <w:pPr>
              <w:jc w:val="both"/>
              <w:rPr>
                <w:rFonts w:ascii="Verdana" w:eastAsia="Times New Roman" w:hAnsi="Verdana"/>
                <w:b/>
                <w:bCs/>
                <w:color w:val="000000"/>
                <w:sz w:val="20"/>
                <w:szCs w:val="20"/>
                <w:lang w:eastAsia="ru-RU"/>
              </w:rPr>
            </w:pPr>
            <w:r w:rsidRPr="00BD7E1C">
              <w:rPr>
                <w:rFonts w:ascii="Verdana" w:eastAsia="Times New Roman" w:hAnsi="Verdana"/>
                <w:b/>
                <w:bCs/>
                <w:color w:val="000000"/>
                <w:sz w:val="20"/>
                <w:szCs w:val="20"/>
                <w:lang w:eastAsia="ru-RU"/>
              </w:rPr>
              <w:t>СС</w:t>
            </w:r>
            <w:r w:rsidR="00C02AD9" w:rsidRPr="00BD7E1C">
              <w:rPr>
                <w:rFonts w:ascii="Verdana" w:eastAsia="Times New Roman" w:hAnsi="Verdana"/>
                <w:b/>
                <w:bCs/>
                <w:color w:val="000000"/>
                <w:sz w:val="20"/>
                <w:szCs w:val="20"/>
                <w:lang w:eastAsia="ru-RU"/>
              </w:rPr>
              <w:t>кредита/займа</w:t>
            </w:r>
            <w:r w:rsidRPr="00BD7E1C">
              <w:rPr>
                <w:rFonts w:ascii="Verdana" w:eastAsia="Times New Roman" w:hAnsi="Verdana"/>
                <w:b/>
                <w:bCs/>
                <w:color w:val="000000"/>
                <w:sz w:val="20"/>
                <w:szCs w:val="20"/>
                <w:vertAlign w:val="subscript"/>
                <w:lang w:eastAsia="ru-RU"/>
              </w:rPr>
              <w:t xml:space="preserve"> (</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lang w:eastAsia="ru-RU"/>
              </w:rPr>
              <w:t>= ОД</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lang w:eastAsia="ru-RU"/>
              </w:rPr>
              <w:t>+ П</w:t>
            </w:r>
            <w:r w:rsidR="00B0084D" w:rsidRPr="00BD7E1C">
              <w:rPr>
                <w:rFonts w:ascii="Verdana" w:eastAsia="Times New Roman" w:hAnsi="Verdana"/>
                <w:b/>
                <w:bCs/>
                <w:color w:val="000000"/>
                <w:sz w:val="20"/>
                <w:szCs w:val="20"/>
                <w:lang w:eastAsia="ru-RU"/>
              </w:rPr>
              <w:t>Р</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00516883" w:rsidRPr="00BD7E1C">
              <w:rPr>
                <w:rFonts w:ascii="Verdana" w:eastAsia="Times New Roman" w:hAnsi="Verdana"/>
                <w:b/>
                <w:bCs/>
                <w:color w:val="000000"/>
                <w:sz w:val="20"/>
                <w:szCs w:val="20"/>
                <w:lang w:eastAsia="ru-RU"/>
              </w:rPr>
              <w:t xml:space="preserve"> , </w:t>
            </w:r>
          </w:p>
          <w:p w14:paraId="55442996" w14:textId="77777777" w:rsidR="00516883" w:rsidRPr="00BD7E1C" w:rsidRDefault="00516883" w:rsidP="00DB7347">
            <w:pPr>
              <w:jc w:val="both"/>
              <w:rPr>
                <w:rFonts w:ascii="Verdana" w:hAnsi="Verdana"/>
                <w:sz w:val="20"/>
              </w:rPr>
            </w:pPr>
            <w:r w:rsidRPr="00BD7E1C">
              <w:rPr>
                <w:rFonts w:ascii="Verdana" w:eastAsia="Times New Roman" w:hAnsi="Verdana"/>
                <w:bCs/>
                <w:color w:val="000000"/>
                <w:sz w:val="20"/>
                <w:szCs w:val="20"/>
                <w:lang w:eastAsia="ru-RU"/>
              </w:rPr>
              <w:t>где</w:t>
            </w:r>
          </w:p>
          <w:p w14:paraId="32FC379C" w14:textId="77777777" w:rsidR="00C02AD9" w:rsidRPr="00BD7E1C" w:rsidRDefault="00DB7347" w:rsidP="00DB7347">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СС</w:t>
            </w:r>
            <w:r w:rsidR="00C02AD9" w:rsidRPr="00BD7E1C">
              <w:rPr>
                <w:rFonts w:ascii="Verdana" w:eastAsia="Times New Roman" w:hAnsi="Verdana"/>
                <w:b/>
                <w:bCs/>
                <w:color w:val="000000"/>
                <w:sz w:val="20"/>
                <w:szCs w:val="20"/>
                <w:lang w:eastAsia="ru-RU"/>
              </w:rPr>
              <w:t>кредита/займа</w:t>
            </w:r>
            <w:r w:rsidRPr="00BD7E1C">
              <w:rPr>
                <w:rFonts w:ascii="Verdana" w:eastAsia="Times New Roman" w:hAnsi="Verdana"/>
                <w:b/>
                <w:bCs/>
                <w:color w:val="000000"/>
                <w:sz w:val="20"/>
                <w:szCs w:val="20"/>
                <w:vertAlign w:val="subscript"/>
                <w:lang w:eastAsia="ru-RU"/>
              </w:rPr>
              <w:t xml:space="preserve"> (</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Cs/>
                <w:color w:val="000000"/>
                <w:sz w:val="20"/>
                <w:szCs w:val="20"/>
                <w:lang w:eastAsia="ru-RU"/>
              </w:rPr>
              <w:t xml:space="preserve"> – </w:t>
            </w:r>
            <w:r w:rsidR="00C02AD9" w:rsidRPr="00BD7E1C">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BD7E1C" w:rsidRDefault="00DB7347" w:rsidP="00DB7347">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ОД</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Cs/>
                <w:color w:val="000000"/>
                <w:sz w:val="20"/>
                <w:szCs w:val="20"/>
                <w:lang w:eastAsia="ru-RU"/>
              </w:rPr>
              <w:t xml:space="preserve"> – сумма основного долга по </w:t>
            </w:r>
            <w:r w:rsidR="00516883" w:rsidRPr="00BD7E1C">
              <w:rPr>
                <w:rFonts w:ascii="Verdana" w:eastAsia="Times New Roman" w:hAnsi="Verdana"/>
                <w:bCs/>
                <w:color w:val="000000"/>
                <w:sz w:val="20"/>
                <w:szCs w:val="20"/>
                <w:lang w:eastAsia="ru-RU"/>
              </w:rPr>
              <w:t xml:space="preserve">кредиту/займу </w:t>
            </w:r>
            <w:r w:rsidRPr="00BD7E1C">
              <w:rPr>
                <w:rFonts w:ascii="Verdana" w:eastAsia="Times New Roman" w:hAnsi="Verdana"/>
                <w:bCs/>
                <w:color w:val="000000"/>
                <w:sz w:val="20"/>
                <w:szCs w:val="20"/>
                <w:lang w:eastAsia="ru-RU"/>
              </w:rPr>
              <w:t>на дату Т</w:t>
            </w:r>
            <w:r w:rsidR="00516883" w:rsidRPr="00BD7E1C">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BD7E1C" w:rsidRDefault="00B0084D" w:rsidP="007406E2">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ПР</w:t>
            </w:r>
            <w:r w:rsidR="00DB7347" w:rsidRPr="00BD7E1C">
              <w:rPr>
                <w:rFonts w:ascii="Verdana" w:eastAsia="Times New Roman" w:hAnsi="Verdana"/>
                <w:b/>
                <w:bCs/>
                <w:color w:val="000000"/>
                <w:sz w:val="20"/>
                <w:szCs w:val="20"/>
                <w:vertAlign w:val="subscript"/>
                <w:lang w:eastAsia="ru-RU"/>
              </w:rPr>
              <w:t>(</w:t>
            </w:r>
            <w:r w:rsidR="00DB7347" w:rsidRPr="00BD7E1C">
              <w:rPr>
                <w:rFonts w:ascii="Verdana" w:eastAsia="Times New Roman" w:hAnsi="Verdana"/>
                <w:b/>
                <w:bCs/>
                <w:color w:val="000000"/>
                <w:sz w:val="20"/>
                <w:szCs w:val="20"/>
                <w:vertAlign w:val="subscript"/>
                <w:lang w:val="en-US" w:eastAsia="ru-RU"/>
              </w:rPr>
              <w:t>T</w:t>
            </w:r>
            <w:r w:rsidR="00DB7347" w:rsidRPr="00BD7E1C">
              <w:rPr>
                <w:rFonts w:ascii="Verdana" w:eastAsia="Times New Roman" w:hAnsi="Verdana"/>
                <w:b/>
                <w:bCs/>
                <w:color w:val="000000"/>
                <w:sz w:val="20"/>
                <w:szCs w:val="20"/>
                <w:vertAlign w:val="subscript"/>
                <w:lang w:eastAsia="ru-RU"/>
              </w:rPr>
              <w:t>)</w:t>
            </w:r>
            <w:r w:rsidR="00DB7347" w:rsidRPr="00BD7E1C">
              <w:rPr>
                <w:rFonts w:ascii="Verdana" w:eastAsia="Times New Roman" w:hAnsi="Verdana"/>
                <w:bCs/>
                <w:color w:val="000000"/>
                <w:sz w:val="20"/>
                <w:szCs w:val="20"/>
                <w:vertAlign w:val="subscript"/>
                <w:lang w:eastAsia="ru-RU"/>
              </w:rPr>
              <w:t xml:space="preserve"> </w:t>
            </w:r>
            <w:r w:rsidR="00DB7347" w:rsidRPr="00BD7E1C">
              <w:rPr>
                <w:rFonts w:ascii="Verdana" w:eastAsia="Times New Roman" w:hAnsi="Verdana"/>
                <w:bCs/>
                <w:color w:val="000000"/>
                <w:sz w:val="20"/>
                <w:szCs w:val="20"/>
                <w:lang w:eastAsia="ru-RU"/>
              </w:rPr>
              <w:t xml:space="preserve">– сумма процентов по </w:t>
            </w:r>
            <w:r w:rsidR="00516883" w:rsidRPr="00BD7E1C">
              <w:rPr>
                <w:rFonts w:ascii="Verdana" w:eastAsia="Times New Roman" w:hAnsi="Verdana"/>
                <w:bCs/>
                <w:color w:val="000000"/>
                <w:sz w:val="20"/>
                <w:szCs w:val="20"/>
                <w:lang w:eastAsia="ru-RU"/>
              </w:rPr>
              <w:t>кредиту/займу</w:t>
            </w:r>
            <w:r w:rsidR="00DB7347" w:rsidRPr="00BD7E1C">
              <w:rPr>
                <w:rFonts w:ascii="Verdana" w:eastAsia="Times New Roman" w:hAnsi="Verdana"/>
                <w:bCs/>
                <w:color w:val="000000"/>
                <w:sz w:val="20"/>
                <w:szCs w:val="20"/>
                <w:lang w:eastAsia="ru-RU"/>
              </w:rPr>
              <w:t xml:space="preserve"> к уплате на дату Т</w:t>
            </w:r>
            <w:r w:rsidR="00E068C4" w:rsidRPr="00BD7E1C">
              <w:rPr>
                <w:rFonts w:ascii="Verdana" w:eastAsia="Times New Roman" w:hAnsi="Verdana"/>
                <w:bCs/>
                <w:color w:val="000000"/>
                <w:sz w:val="20"/>
                <w:szCs w:val="20"/>
                <w:lang w:eastAsia="ru-RU"/>
              </w:rPr>
              <w:t xml:space="preserve">. Определяется с </w:t>
            </w:r>
            <w:r w:rsidR="00516883" w:rsidRPr="00BD7E1C">
              <w:rPr>
                <w:rFonts w:ascii="Verdana" w:eastAsia="Times New Roman" w:hAnsi="Verdana"/>
                <w:bCs/>
                <w:color w:val="000000"/>
                <w:sz w:val="20"/>
                <w:szCs w:val="20"/>
                <w:lang w:eastAsia="ru-RU"/>
              </w:rPr>
              <w:t>точностью</w:t>
            </w:r>
            <w:r w:rsidR="00E068C4" w:rsidRPr="00BD7E1C">
              <w:rPr>
                <w:rFonts w:ascii="Verdana" w:eastAsia="Times New Roman" w:hAnsi="Verdana"/>
                <w:bCs/>
                <w:color w:val="000000"/>
                <w:sz w:val="20"/>
                <w:szCs w:val="20"/>
                <w:lang w:eastAsia="ru-RU"/>
              </w:rPr>
              <w:t xml:space="preserve"> до 2 знаков после запятой.</w:t>
            </w:r>
          </w:p>
          <w:p w14:paraId="53188D99" w14:textId="77777777" w:rsidR="00DB7347" w:rsidRPr="00BD7E1C" w:rsidRDefault="00DB7347" w:rsidP="007406E2">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Т</w:t>
            </w:r>
            <w:r w:rsidR="00C02AD9" w:rsidRPr="00BD7E1C">
              <w:rPr>
                <w:rFonts w:ascii="Verdana" w:eastAsia="Times New Roman" w:hAnsi="Verdana"/>
                <w:bCs/>
                <w:color w:val="000000"/>
                <w:sz w:val="20"/>
                <w:szCs w:val="20"/>
                <w:lang w:eastAsia="ru-RU"/>
              </w:rPr>
              <w:t xml:space="preserve"> </w:t>
            </w:r>
            <w:r w:rsidRPr="00BD7E1C">
              <w:rPr>
                <w:rFonts w:ascii="Verdana" w:eastAsia="Times New Roman" w:hAnsi="Verdana"/>
                <w:bCs/>
                <w:color w:val="000000"/>
                <w:sz w:val="20"/>
                <w:szCs w:val="20"/>
                <w:lang w:eastAsia="ru-RU"/>
              </w:rPr>
              <w:t>-  дата определения справедливой стоимости</w:t>
            </w:r>
            <w:r w:rsidR="00516883" w:rsidRPr="00BD7E1C">
              <w:rPr>
                <w:rFonts w:ascii="Verdana" w:eastAsia="Times New Roman" w:hAnsi="Verdana"/>
                <w:bCs/>
                <w:color w:val="000000"/>
                <w:sz w:val="20"/>
                <w:szCs w:val="20"/>
                <w:lang w:eastAsia="ru-RU"/>
              </w:rPr>
              <w:t xml:space="preserve"> кредита/займа</w:t>
            </w:r>
          </w:p>
          <w:p w14:paraId="6FFCF69A" w14:textId="77777777" w:rsidR="009E66C5" w:rsidRPr="00BD7E1C" w:rsidRDefault="006B59B2" w:rsidP="007406E2">
            <w:pPr>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D7E1C">
              <w:rPr>
                <w:rFonts w:ascii="Verdana" w:eastAsia="Times New Roman" w:hAnsi="Verdana"/>
                <w:b/>
                <w:bCs/>
                <w:color w:val="000000"/>
                <w:sz w:val="20"/>
                <w:szCs w:val="20"/>
                <w:lang w:eastAsia="ru-RU"/>
              </w:rPr>
              <w:t>в иностранной валюте</w:t>
            </w:r>
            <w:r w:rsidRPr="00BD7E1C">
              <w:rPr>
                <w:rFonts w:ascii="Verdana" w:eastAsia="Times New Roman" w:hAnsi="Verdana"/>
                <w:bCs/>
                <w:color w:val="000000"/>
                <w:sz w:val="20"/>
                <w:szCs w:val="20"/>
                <w:lang w:eastAsia="ru-RU"/>
              </w:rPr>
              <w:t xml:space="preserve">, определяется </w:t>
            </w:r>
            <w:r w:rsidR="007C216B" w:rsidRPr="00BD7E1C">
              <w:rPr>
                <w:rFonts w:ascii="Verdana" w:eastAsia="Times New Roman" w:hAnsi="Verdana"/>
                <w:bCs/>
                <w:color w:val="000000"/>
                <w:sz w:val="20"/>
                <w:szCs w:val="20"/>
                <w:lang w:eastAsia="ru-RU"/>
              </w:rPr>
              <w:t>в сумме</w:t>
            </w:r>
            <w:r w:rsidRPr="00BD7E1C">
              <w:rPr>
                <w:rFonts w:ascii="Verdana" w:eastAsia="Times New Roman" w:hAnsi="Verdana"/>
                <w:bCs/>
                <w:color w:val="000000"/>
                <w:sz w:val="20"/>
                <w:szCs w:val="20"/>
                <w:lang w:eastAsia="ru-RU"/>
              </w:rPr>
              <w:t xml:space="preserve"> всех </w:t>
            </w:r>
            <w:r w:rsidR="007C216B" w:rsidRPr="00BD7E1C">
              <w:rPr>
                <w:rFonts w:ascii="Verdana" w:eastAsia="Times New Roman" w:hAnsi="Verdana"/>
                <w:bCs/>
                <w:color w:val="000000"/>
                <w:sz w:val="20"/>
                <w:szCs w:val="20"/>
                <w:lang w:eastAsia="ru-RU"/>
              </w:rPr>
              <w:t>платежей</w:t>
            </w:r>
            <w:r w:rsidRPr="00BD7E1C">
              <w:rPr>
                <w:rFonts w:ascii="Verdana" w:eastAsia="Times New Roman" w:hAnsi="Verdana"/>
                <w:bCs/>
                <w:color w:val="000000"/>
                <w:sz w:val="20"/>
                <w:szCs w:val="20"/>
                <w:lang w:eastAsia="ru-RU"/>
              </w:rPr>
              <w:t xml:space="preserve"> по договору в валюте полученного кредита/займа</w:t>
            </w:r>
            <w:r w:rsidR="00A662C2" w:rsidRPr="00BD7E1C">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BD7E1C">
              <w:rPr>
                <w:rFonts w:ascii="Verdana" w:eastAsia="Times New Roman" w:hAnsi="Verdana"/>
                <w:bCs/>
                <w:color w:val="000000"/>
                <w:sz w:val="20"/>
                <w:szCs w:val="20"/>
                <w:lang w:eastAsia="ru-RU"/>
              </w:rPr>
              <w:t>дитора/заимодавца.</w:t>
            </w:r>
            <w:r w:rsidR="007406E2" w:rsidRPr="00BD7E1C">
              <w:rPr>
                <w:rFonts w:ascii="Verdana" w:eastAsia="Times New Roman" w:hAnsi="Verdana"/>
                <w:bCs/>
                <w:color w:val="000000"/>
                <w:sz w:val="20"/>
                <w:szCs w:val="20"/>
                <w:lang w:eastAsia="ru-RU"/>
              </w:rPr>
              <w:t xml:space="preserve"> </w:t>
            </w:r>
            <w:r w:rsidR="000350EA" w:rsidRPr="00BD7E1C">
              <w:rPr>
                <w:rFonts w:ascii="Verdana" w:eastAsia="Times New Roman" w:hAnsi="Verdana"/>
                <w:bCs/>
                <w:color w:val="000000"/>
                <w:sz w:val="20"/>
                <w:szCs w:val="20"/>
                <w:lang w:eastAsia="ru-RU"/>
              </w:rPr>
              <w:t xml:space="preserve">а именно </w:t>
            </w:r>
            <w:r w:rsidR="00B0084D" w:rsidRPr="00BD7E1C">
              <w:rPr>
                <w:rFonts w:ascii="Verdana" w:eastAsia="Times New Roman" w:hAnsi="Verdana"/>
                <w:bCs/>
                <w:color w:val="000000"/>
                <w:sz w:val="20"/>
                <w:szCs w:val="20"/>
                <w:lang w:eastAsia="ru-RU"/>
              </w:rPr>
              <w:t>–</w:t>
            </w:r>
            <w:r w:rsidR="007406E2" w:rsidRPr="00BD7E1C">
              <w:rPr>
                <w:rFonts w:ascii="Verdana" w:eastAsia="Times New Roman" w:hAnsi="Verdana"/>
                <w:bCs/>
                <w:color w:val="000000"/>
                <w:sz w:val="20"/>
                <w:szCs w:val="20"/>
                <w:lang w:eastAsia="ru-RU"/>
              </w:rPr>
              <w:t xml:space="preserve"> </w:t>
            </w:r>
            <w:r w:rsidR="00B0084D" w:rsidRPr="00BD7E1C">
              <w:rPr>
                <w:rFonts w:ascii="Verdana" w:eastAsia="Times New Roman" w:hAnsi="Verdana"/>
                <w:bCs/>
                <w:color w:val="000000"/>
                <w:sz w:val="20"/>
                <w:szCs w:val="20"/>
                <w:lang w:eastAsia="ru-RU"/>
              </w:rPr>
              <w:t xml:space="preserve">в </w:t>
            </w:r>
            <w:r w:rsidR="007406E2" w:rsidRPr="00BD7E1C">
              <w:rPr>
                <w:rFonts w:ascii="Verdana" w:eastAsia="Times New Roman" w:hAnsi="Verdana"/>
                <w:bCs/>
                <w:color w:val="000000"/>
                <w:sz w:val="20"/>
                <w:szCs w:val="20"/>
                <w:lang w:eastAsia="ru-RU"/>
              </w:rPr>
              <w:t>сумм</w:t>
            </w:r>
            <w:r w:rsidR="00B0084D" w:rsidRPr="00BD7E1C">
              <w:rPr>
                <w:rFonts w:ascii="Verdana" w:eastAsia="Times New Roman" w:hAnsi="Verdana"/>
                <w:bCs/>
                <w:color w:val="000000"/>
                <w:sz w:val="20"/>
                <w:szCs w:val="20"/>
                <w:lang w:eastAsia="ru-RU"/>
              </w:rPr>
              <w:t>е основного долга и процентных</w:t>
            </w:r>
            <w:r w:rsidR="00A662C2" w:rsidRPr="00BD7E1C">
              <w:rPr>
                <w:rFonts w:ascii="Verdana" w:eastAsia="Times New Roman" w:hAnsi="Verdana"/>
                <w:bCs/>
                <w:color w:val="000000"/>
                <w:sz w:val="20"/>
                <w:szCs w:val="20"/>
                <w:lang w:eastAsia="ru-RU"/>
              </w:rPr>
              <w:t xml:space="preserve"> выплаты по нему, накопленны</w:t>
            </w:r>
            <w:r w:rsidR="00B0084D" w:rsidRPr="00BD7E1C">
              <w:rPr>
                <w:rFonts w:ascii="Verdana" w:eastAsia="Times New Roman" w:hAnsi="Verdana"/>
                <w:bCs/>
                <w:color w:val="000000"/>
                <w:sz w:val="20"/>
                <w:szCs w:val="20"/>
                <w:lang w:eastAsia="ru-RU"/>
              </w:rPr>
              <w:t>х</w:t>
            </w:r>
            <w:r w:rsidR="00A662C2" w:rsidRPr="00BD7E1C">
              <w:rPr>
                <w:rFonts w:ascii="Verdana" w:eastAsia="Times New Roman" w:hAnsi="Verdana"/>
                <w:bCs/>
                <w:color w:val="000000"/>
                <w:sz w:val="20"/>
                <w:szCs w:val="20"/>
                <w:lang w:eastAsia="ru-RU"/>
              </w:rPr>
              <w:t xml:space="preserve"> по состоянию на дату оценки</w:t>
            </w:r>
            <w:r w:rsidR="00523B93" w:rsidRPr="00BD7E1C">
              <w:rPr>
                <w:rFonts w:ascii="Verdana" w:eastAsia="Times New Roman" w:hAnsi="Verdana"/>
                <w:bCs/>
                <w:color w:val="000000"/>
                <w:sz w:val="20"/>
                <w:szCs w:val="20"/>
                <w:lang w:eastAsia="ru-RU"/>
              </w:rPr>
              <w:t>,</w:t>
            </w:r>
            <w:r w:rsidR="007C216B" w:rsidRPr="00BD7E1C">
              <w:rPr>
                <w:rFonts w:ascii="Verdana" w:eastAsia="Times New Roman" w:hAnsi="Verdana"/>
                <w:bCs/>
                <w:color w:val="000000"/>
                <w:sz w:val="20"/>
                <w:szCs w:val="20"/>
                <w:lang w:eastAsia="ru-RU"/>
              </w:rPr>
              <w:t xml:space="preserve"> </w:t>
            </w:r>
            <w:r w:rsidR="00C02AD9" w:rsidRPr="00BD7E1C">
              <w:rPr>
                <w:rFonts w:ascii="Verdana" w:eastAsia="Times New Roman" w:hAnsi="Verdana"/>
                <w:bCs/>
                <w:color w:val="000000"/>
                <w:sz w:val="20"/>
                <w:szCs w:val="20"/>
                <w:lang w:eastAsia="ru-RU"/>
              </w:rPr>
              <w:t xml:space="preserve">и полученная сумма в валюте кредита/займа </w:t>
            </w:r>
            <w:r w:rsidR="007C216B" w:rsidRPr="00BD7E1C">
              <w:rPr>
                <w:rFonts w:ascii="Verdana" w:eastAsia="Times New Roman" w:hAnsi="Verdana"/>
                <w:bCs/>
                <w:color w:val="000000"/>
                <w:sz w:val="20"/>
                <w:szCs w:val="20"/>
                <w:lang w:eastAsia="ru-RU"/>
              </w:rPr>
              <w:t>конверт</w:t>
            </w:r>
            <w:r w:rsidR="00DB5758" w:rsidRPr="00BD7E1C">
              <w:rPr>
                <w:rFonts w:ascii="Verdana" w:eastAsia="Times New Roman" w:hAnsi="Verdana"/>
                <w:bCs/>
                <w:color w:val="000000"/>
                <w:sz w:val="20"/>
                <w:szCs w:val="20"/>
                <w:lang w:eastAsia="ru-RU"/>
              </w:rPr>
              <w:t>иру</w:t>
            </w:r>
            <w:r w:rsidR="00C02AD9" w:rsidRPr="00BD7E1C">
              <w:rPr>
                <w:rFonts w:ascii="Verdana" w:eastAsia="Times New Roman" w:hAnsi="Verdana"/>
                <w:bCs/>
                <w:color w:val="000000"/>
                <w:sz w:val="20"/>
                <w:szCs w:val="20"/>
                <w:lang w:eastAsia="ru-RU"/>
              </w:rPr>
              <w:t>е</w:t>
            </w:r>
            <w:r w:rsidR="009F1FC0" w:rsidRPr="00BD7E1C">
              <w:rPr>
                <w:rFonts w:ascii="Verdana" w:eastAsia="Times New Roman" w:hAnsi="Verdana"/>
                <w:bCs/>
                <w:color w:val="000000"/>
                <w:sz w:val="20"/>
                <w:szCs w:val="20"/>
                <w:lang w:eastAsia="ru-RU"/>
              </w:rPr>
              <w:t>тся</w:t>
            </w:r>
            <w:r w:rsidRPr="00BD7E1C">
              <w:rPr>
                <w:rFonts w:ascii="Verdana" w:eastAsia="Times New Roman" w:hAnsi="Verdana"/>
                <w:bCs/>
                <w:color w:val="000000"/>
                <w:sz w:val="20"/>
                <w:szCs w:val="20"/>
                <w:lang w:eastAsia="ru-RU"/>
              </w:rPr>
              <w:t xml:space="preserve"> в валюту определения СЧА </w:t>
            </w:r>
            <w:r w:rsidR="007406E2" w:rsidRPr="00BD7E1C">
              <w:rPr>
                <w:rFonts w:ascii="Verdana" w:eastAsia="Times New Roman" w:hAnsi="Verdana"/>
                <w:bCs/>
                <w:color w:val="000000"/>
                <w:sz w:val="20"/>
                <w:szCs w:val="20"/>
                <w:lang w:eastAsia="ru-RU"/>
              </w:rPr>
              <w:t>ПИ</w:t>
            </w:r>
            <w:r w:rsidR="007406E2" w:rsidRPr="00BD7E1C">
              <w:rPr>
                <w:rFonts w:ascii="Verdana" w:eastAsia="Times New Roman" w:hAnsi="Verdana"/>
                <w:bCs/>
                <w:caps/>
                <w:color w:val="000000"/>
                <w:sz w:val="20"/>
                <w:szCs w:val="20"/>
                <w:lang w:eastAsia="ru-RU"/>
              </w:rPr>
              <w:t>Ф</w:t>
            </w:r>
            <w:r w:rsidRPr="00BD7E1C">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BD7E1C">
              <w:rPr>
                <w:rFonts w:ascii="Verdana" w:eastAsia="Times New Roman" w:hAnsi="Verdana"/>
                <w:bCs/>
                <w:color w:val="000000"/>
                <w:sz w:val="20"/>
                <w:szCs w:val="20"/>
                <w:lang w:eastAsia="ru-RU"/>
              </w:rPr>
              <w:t xml:space="preserve">. </w:t>
            </w:r>
            <w:r w:rsidR="00C02AD9" w:rsidRPr="00BD7E1C">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BD7E1C">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BD7E1C" w:rsidRDefault="00DB7347" w:rsidP="007406E2">
            <w:pPr>
              <w:jc w:val="both"/>
              <w:rPr>
                <w:rFonts w:ascii="Verdana" w:eastAsia="Times New Roman" w:hAnsi="Verdana"/>
                <w:b/>
                <w:bCs/>
                <w:color w:val="000000"/>
                <w:sz w:val="20"/>
                <w:szCs w:val="20"/>
                <w:lang w:eastAsia="ru-RU"/>
              </w:rPr>
            </w:pPr>
            <w:r w:rsidRPr="00BD7E1C">
              <w:rPr>
                <w:rFonts w:ascii="Verdana" w:eastAsia="Times New Roman" w:hAnsi="Verdana"/>
                <w:b/>
                <w:bCs/>
                <w:color w:val="000000"/>
                <w:sz w:val="20"/>
                <w:szCs w:val="20"/>
                <w:lang w:eastAsia="ru-RU"/>
              </w:rPr>
              <w:t xml:space="preserve">СС </w:t>
            </w:r>
            <w:r w:rsidR="00B0084D" w:rsidRPr="00BD7E1C">
              <w:rPr>
                <w:rFonts w:ascii="Verdana" w:eastAsia="Times New Roman" w:hAnsi="Verdana"/>
                <w:b/>
                <w:bCs/>
                <w:color w:val="000000"/>
                <w:sz w:val="20"/>
                <w:szCs w:val="20"/>
                <w:lang w:eastAsia="ru-RU"/>
              </w:rPr>
              <w:t>кредита/</w:t>
            </w:r>
            <w:r w:rsidRPr="00BD7E1C">
              <w:rPr>
                <w:rFonts w:ascii="Verdana" w:eastAsia="Times New Roman" w:hAnsi="Verdana"/>
                <w:b/>
                <w:bCs/>
                <w:color w:val="000000"/>
                <w:sz w:val="20"/>
                <w:szCs w:val="20"/>
                <w:lang w:eastAsia="ru-RU"/>
              </w:rPr>
              <w:t>займа</w:t>
            </w:r>
            <w:r w:rsidR="00B0084D" w:rsidRPr="00BD7E1C">
              <w:rPr>
                <w:rFonts w:ascii="Verdana" w:eastAsia="Times New Roman" w:hAnsi="Verdana"/>
                <w:b/>
                <w:bCs/>
                <w:color w:val="000000"/>
                <w:sz w:val="20"/>
                <w:szCs w:val="20"/>
                <w:vertAlign w:val="subscript"/>
                <w:lang w:eastAsia="ru-RU"/>
              </w:rPr>
              <w:t>(</w:t>
            </w:r>
            <w:r w:rsidR="00B0084D" w:rsidRPr="00BD7E1C">
              <w:rPr>
                <w:rFonts w:ascii="Verdana" w:eastAsia="Times New Roman" w:hAnsi="Verdana"/>
                <w:b/>
                <w:bCs/>
                <w:color w:val="000000"/>
                <w:sz w:val="20"/>
                <w:szCs w:val="20"/>
                <w:vertAlign w:val="subscript"/>
                <w:lang w:val="en-US" w:eastAsia="ru-RU"/>
              </w:rPr>
              <w:t>T</w:t>
            </w:r>
            <w:r w:rsidR="00B0084D" w:rsidRPr="00BD7E1C">
              <w:rPr>
                <w:rFonts w:ascii="Verdana" w:eastAsia="Times New Roman" w:hAnsi="Verdana"/>
                <w:b/>
                <w:bCs/>
                <w:color w:val="000000"/>
                <w:sz w:val="20"/>
                <w:szCs w:val="20"/>
                <w:vertAlign w:val="subscript"/>
                <w:lang w:eastAsia="ru-RU"/>
              </w:rPr>
              <w:t xml:space="preserve">) </w:t>
            </w:r>
            <w:r w:rsidRPr="00BD7E1C">
              <w:rPr>
                <w:rFonts w:ascii="Verdana" w:eastAsia="Times New Roman" w:hAnsi="Verdana"/>
                <w:b/>
                <w:bCs/>
                <w:color w:val="000000"/>
                <w:sz w:val="20"/>
                <w:szCs w:val="20"/>
                <w:lang w:eastAsia="ru-RU"/>
              </w:rPr>
              <w:t xml:space="preserve">= </w:t>
            </w:r>
            <w:r w:rsidR="00523B93" w:rsidRPr="00BD7E1C">
              <w:rPr>
                <w:rFonts w:ascii="Verdana" w:eastAsia="Times New Roman" w:hAnsi="Verdana"/>
                <w:b/>
                <w:bCs/>
                <w:color w:val="000000"/>
                <w:sz w:val="20"/>
                <w:szCs w:val="20"/>
                <w:lang w:eastAsia="ru-RU"/>
              </w:rPr>
              <w:t>(</w:t>
            </w:r>
            <w:r w:rsidR="00B0084D" w:rsidRPr="00BD7E1C">
              <w:rPr>
                <w:rFonts w:ascii="Verdana" w:eastAsia="Times New Roman" w:hAnsi="Verdana"/>
                <w:b/>
                <w:bCs/>
                <w:color w:val="000000"/>
                <w:sz w:val="20"/>
                <w:szCs w:val="20"/>
                <w:lang w:eastAsia="ru-RU"/>
              </w:rPr>
              <w:t>ОД</w:t>
            </w:r>
            <w:r w:rsidR="00523B93" w:rsidRPr="00BD7E1C">
              <w:rPr>
                <w:rFonts w:ascii="Verdana" w:eastAsia="Times New Roman" w:hAnsi="Verdana"/>
                <w:b/>
                <w:bCs/>
                <w:color w:val="000000"/>
                <w:sz w:val="20"/>
                <w:szCs w:val="20"/>
                <w:lang w:eastAsia="ru-RU"/>
              </w:rPr>
              <w:t>вал</w:t>
            </w:r>
            <w:r w:rsidR="00523B93" w:rsidRPr="00BD7E1C">
              <w:rPr>
                <w:rFonts w:ascii="Verdana" w:eastAsia="Times New Roman" w:hAnsi="Verdana"/>
                <w:b/>
                <w:bCs/>
                <w:color w:val="000000"/>
                <w:sz w:val="20"/>
                <w:szCs w:val="20"/>
                <w:vertAlign w:val="subscript"/>
                <w:lang w:eastAsia="ru-RU"/>
              </w:rPr>
              <w:t xml:space="preserve"> </w:t>
            </w:r>
            <w:r w:rsidR="00B0084D" w:rsidRPr="00BD7E1C">
              <w:rPr>
                <w:rFonts w:ascii="Verdana" w:eastAsia="Times New Roman" w:hAnsi="Verdana"/>
                <w:b/>
                <w:bCs/>
                <w:color w:val="000000"/>
                <w:sz w:val="20"/>
                <w:szCs w:val="20"/>
                <w:vertAlign w:val="subscript"/>
                <w:lang w:eastAsia="ru-RU"/>
              </w:rPr>
              <w:t>(</w:t>
            </w:r>
            <w:r w:rsidR="00B0084D" w:rsidRPr="00BD7E1C">
              <w:rPr>
                <w:rFonts w:ascii="Verdana" w:eastAsia="Times New Roman" w:hAnsi="Verdana"/>
                <w:b/>
                <w:bCs/>
                <w:color w:val="000000"/>
                <w:sz w:val="20"/>
                <w:szCs w:val="20"/>
                <w:vertAlign w:val="subscript"/>
                <w:lang w:val="en-US" w:eastAsia="ru-RU"/>
              </w:rPr>
              <w:t>T</w:t>
            </w:r>
            <w:r w:rsidR="00B0084D" w:rsidRPr="00BD7E1C">
              <w:rPr>
                <w:rFonts w:ascii="Verdana" w:eastAsia="Times New Roman" w:hAnsi="Verdana"/>
                <w:b/>
                <w:bCs/>
                <w:color w:val="000000"/>
                <w:sz w:val="20"/>
                <w:szCs w:val="20"/>
                <w:vertAlign w:val="subscript"/>
                <w:lang w:eastAsia="ru-RU"/>
              </w:rPr>
              <w:t>)</w:t>
            </w:r>
            <w:r w:rsidR="00B0084D" w:rsidRPr="00BD7E1C">
              <w:rPr>
                <w:rFonts w:ascii="Verdana" w:eastAsia="Times New Roman" w:hAnsi="Verdana"/>
                <w:b/>
                <w:bCs/>
                <w:color w:val="000000"/>
                <w:sz w:val="20"/>
                <w:szCs w:val="20"/>
                <w:lang w:eastAsia="ru-RU"/>
              </w:rPr>
              <w:t>+ ПР</w:t>
            </w:r>
            <w:r w:rsidR="00523B93" w:rsidRPr="00BD7E1C">
              <w:rPr>
                <w:rFonts w:ascii="Verdana" w:eastAsia="Times New Roman" w:hAnsi="Verdana"/>
                <w:b/>
                <w:bCs/>
                <w:color w:val="000000"/>
                <w:sz w:val="20"/>
                <w:szCs w:val="20"/>
                <w:lang w:eastAsia="ru-RU"/>
              </w:rPr>
              <w:t>вал</w:t>
            </w:r>
            <w:r w:rsidR="00523B93" w:rsidRPr="00BD7E1C">
              <w:rPr>
                <w:rFonts w:ascii="Verdana" w:eastAsia="Times New Roman" w:hAnsi="Verdana"/>
                <w:b/>
                <w:bCs/>
                <w:color w:val="000000"/>
                <w:sz w:val="20"/>
                <w:szCs w:val="20"/>
                <w:vertAlign w:val="subscript"/>
                <w:lang w:eastAsia="ru-RU"/>
              </w:rPr>
              <w:t xml:space="preserve"> </w:t>
            </w:r>
            <w:r w:rsidR="00B0084D" w:rsidRPr="00BD7E1C">
              <w:rPr>
                <w:rFonts w:ascii="Verdana" w:eastAsia="Times New Roman" w:hAnsi="Verdana"/>
                <w:b/>
                <w:bCs/>
                <w:color w:val="000000"/>
                <w:sz w:val="20"/>
                <w:szCs w:val="20"/>
                <w:vertAlign w:val="subscript"/>
                <w:lang w:eastAsia="ru-RU"/>
              </w:rPr>
              <w:t>(</w:t>
            </w:r>
            <w:r w:rsidR="00B0084D" w:rsidRPr="00BD7E1C">
              <w:rPr>
                <w:rFonts w:ascii="Verdana" w:eastAsia="Times New Roman" w:hAnsi="Verdana"/>
                <w:b/>
                <w:bCs/>
                <w:color w:val="000000"/>
                <w:sz w:val="20"/>
                <w:szCs w:val="20"/>
                <w:vertAlign w:val="subscript"/>
                <w:lang w:val="en-US" w:eastAsia="ru-RU"/>
              </w:rPr>
              <w:t>T</w:t>
            </w:r>
            <w:r w:rsidR="00B0084D" w:rsidRPr="00BD7E1C">
              <w:rPr>
                <w:rFonts w:ascii="Verdana" w:eastAsia="Times New Roman" w:hAnsi="Verdana"/>
                <w:b/>
                <w:bCs/>
                <w:color w:val="000000"/>
                <w:sz w:val="20"/>
                <w:szCs w:val="20"/>
                <w:vertAlign w:val="subscript"/>
                <w:lang w:eastAsia="ru-RU"/>
              </w:rPr>
              <w:t>)</w:t>
            </w:r>
            <w:r w:rsidR="00523B93" w:rsidRPr="00BD7E1C">
              <w:rPr>
                <w:rFonts w:ascii="Verdana" w:eastAsia="Times New Roman" w:hAnsi="Verdana"/>
                <w:b/>
                <w:bCs/>
                <w:color w:val="000000"/>
                <w:sz w:val="20"/>
                <w:szCs w:val="20"/>
                <w:lang w:eastAsia="ru-RU"/>
              </w:rPr>
              <w:t>) * Курс</w:t>
            </w:r>
          </w:p>
          <w:p w14:paraId="0B556E13" w14:textId="77777777" w:rsidR="00B0084D" w:rsidRPr="00BD7E1C" w:rsidRDefault="00B0084D" w:rsidP="007406E2">
            <w:pPr>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Где</w:t>
            </w:r>
          </w:p>
          <w:p w14:paraId="676C7304" w14:textId="77777777" w:rsidR="00B0084D" w:rsidRPr="00BD7E1C" w:rsidRDefault="00B0084D" w:rsidP="00B0084D">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СС кредита/займа</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
                <w:bCs/>
                <w:color w:val="000000"/>
                <w:sz w:val="20"/>
                <w:szCs w:val="20"/>
                <w:vertAlign w:val="subscript"/>
                <w:lang w:val="en-US" w:eastAsia="ru-RU"/>
              </w:rPr>
              <w:t>T</w:t>
            </w:r>
            <w:r w:rsidRPr="00BD7E1C">
              <w:rPr>
                <w:rFonts w:ascii="Verdana" w:eastAsia="Times New Roman" w:hAnsi="Verdana"/>
                <w:b/>
                <w:bCs/>
                <w:color w:val="000000"/>
                <w:sz w:val="20"/>
                <w:szCs w:val="20"/>
                <w:vertAlign w:val="subscript"/>
                <w:lang w:eastAsia="ru-RU"/>
              </w:rPr>
              <w:t>)</w:t>
            </w:r>
            <w:r w:rsidRPr="00BD7E1C">
              <w:rPr>
                <w:rFonts w:ascii="Verdana" w:eastAsia="Times New Roman" w:hAnsi="Verdana"/>
                <w:bCs/>
                <w:color w:val="000000"/>
                <w:sz w:val="20"/>
                <w:szCs w:val="20"/>
                <w:lang w:eastAsia="ru-RU"/>
              </w:rPr>
              <w:t xml:space="preserve"> - справедливая стоимость кредита/займа</w:t>
            </w:r>
            <w:r w:rsidR="00523B93" w:rsidRPr="00BD7E1C">
              <w:rPr>
                <w:rFonts w:ascii="Verdana" w:eastAsia="Times New Roman" w:hAnsi="Verdana"/>
                <w:bCs/>
                <w:color w:val="000000"/>
                <w:sz w:val="20"/>
                <w:szCs w:val="20"/>
                <w:lang w:eastAsia="ru-RU"/>
              </w:rPr>
              <w:t xml:space="preserve"> на дату Т</w:t>
            </w:r>
            <w:r w:rsidR="00C02AD9" w:rsidRPr="00BD7E1C">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BD7E1C" w:rsidRDefault="00523B93" w:rsidP="00523B93">
            <w:pPr>
              <w:jc w:val="both"/>
              <w:rPr>
                <w:rFonts w:ascii="Verdana" w:eastAsia="Times New Roman" w:hAnsi="Verdana"/>
                <w:bCs/>
                <w:color w:val="000000"/>
                <w:sz w:val="20"/>
                <w:szCs w:val="20"/>
                <w:lang w:eastAsia="ru-RU"/>
              </w:rPr>
            </w:pPr>
            <w:r w:rsidRPr="00BD7E1C">
              <w:rPr>
                <w:rFonts w:ascii="Verdana" w:eastAsia="Times New Roman" w:hAnsi="Verdana"/>
                <w:b/>
                <w:bCs/>
                <w:color w:val="000000"/>
                <w:sz w:val="20"/>
                <w:szCs w:val="20"/>
                <w:lang w:eastAsia="ru-RU"/>
              </w:rPr>
              <w:t xml:space="preserve">Т </w:t>
            </w:r>
            <w:r w:rsidRPr="00BD7E1C">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BD7E1C" w:rsidRDefault="00B0084D" w:rsidP="00F81F19">
            <w:pPr>
              <w:pStyle w:val="13"/>
              <w:tabs>
                <w:tab w:val="left" w:pos="993"/>
              </w:tabs>
              <w:spacing w:line="276" w:lineRule="auto"/>
              <w:ind w:left="0"/>
              <w:jc w:val="both"/>
              <w:rPr>
                <w:rFonts w:ascii="Verdana" w:hAnsi="Verdana"/>
                <w:bCs/>
                <w:color w:val="000000"/>
                <w:sz w:val="20"/>
              </w:rPr>
            </w:pPr>
            <w:r w:rsidRPr="00BD7E1C">
              <w:rPr>
                <w:rFonts w:ascii="Verdana" w:hAnsi="Verdana"/>
                <w:b/>
                <w:bCs/>
                <w:color w:val="000000"/>
                <w:sz w:val="20"/>
              </w:rPr>
              <w:t>ОДвал</w:t>
            </w:r>
            <w:r w:rsidRPr="00BD7E1C">
              <w:rPr>
                <w:rFonts w:ascii="Verdana" w:hAnsi="Verdana"/>
                <w:b/>
                <w:bCs/>
                <w:color w:val="000000"/>
                <w:sz w:val="20"/>
                <w:vertAlign w:val="subscript"/>
              </w:rPr>
              <w:t>(</w:t>
            </w:r>
            <w:r w:rsidRPr="00BD7E1C">
              <w:rPr>
                <w:rFonts w:ascii="Verdana" w:hAnsi="Verdana"/>
                <w:b/>
                <w:bCs/>
                <w:color w:val="000000"/>
                <w:sz w:val="20"/>
                <w:vertAlign w:val="subscript"/>
                <w:lang w:val="en-US"/>
              </w:rPr>
              <w:t>T</w:t>
            </w:r>
            <w:r w:rsidRPr="00BD7E1C">
              <w:rPr>
                <w:rFonts w:ascii="Verdana" w:hAnsi="Verdana"/>
                <w:b/>
                <w:bCs/>
                <w:color w:val="000000"/>
                <w:sz w:val="20"/>
                <w:vertAlign w:val="subscript"/>
              </w:rPr>
              <w:t>)</w:t>
            </w:r>
            <w:r w:rsidRPr="00BD7E1C">
              <w:rPr>
                <w:rFonts w:ascii="Verdana" w:hAnsi="Verdana"/>
                <w:bCs/>
                <w:color w:val="000000"/>
                <w:sz w:val="20"/>
                <w:vertAlign w:val="subscript"/>
              </w:rPr>
              <w:t xml:space="preserve"> </w:t>
            </w:r>
            <w:r w:rsidRPr="00BD7E1C">
              <w:rPr>
                <w:rFonts w:ascii="Verdana" w:hAnsi="Verdana"/>
                <w:bCs/>
                <w:color w:val="000000"/>
                <w:sz w:val="20"/>
              </w:rPr>
              <w:t xml:space="preserve"> - </w:t>
            </w:r>
            <w:r w:rsidR="00523B93" w:rsidRPr="00BD7E1C">
              <w:rPr>
                <w:rFonts w:ascii="Verdana" w:hAnsi="Verdana"/>
                <w:bCs/>
                <w:color w:val="000000"/>
                <w:sz w:val="20"/>
              </w:rPr>
              <w:t>сумма основного долга по кредиту/займу на дату расчета справедливой стоимости в валюте</w:t>
            </w:r>
            <w:r w:rsidR="00C02AD9" w:rsidRPr="00BD7E1C">
              <w:rPr>
                <w:rFonts w:ascii="Verdana" w:hAnsi="Verdana"/>
                <w:bCs/>
                <w:color w:val="000000"/>
                <w:sz w:val="20"/>
              </w:rPr>
              <w:t xml:space="preserve"> кредита/займа, </w:t>
            </w:r>
            <w:r w:rsidR="00523B93" w:rsidRPr="00BD7E1C">
              <w:rPr>
                <w:rFonts w:ascii="Verdana" w:hAnsi="Verdana"/>
                <w:bCs/>
                <w:color w:val="000000"/>
                <w:sz w:val="20"/>
              </w:rPr>
              <w:t>округленная до двух знаков после запятой</w:t>
            </w:r>
          </w:p>
          <w:p w14:paraId="7EFE55ED" w14:textId="77777777" w:rsidR="002F36EE" w:rsidRPr="00BD7E1C"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BD7E1C" w:rsidRDefault="0016048E" w:rsidP="0016048E">
            <w:pPr>
              <w:pStyle w:val="13"/>
              <w:tabs>
                <w:tab w:val="left" w:pos="993"/>
              </w:tabs>
              <w:spacing w:line="276" w:lineRule="auto"/>
              <w:ind w:left="0"/>
              <w:jc w:val="both"/>
              <w:rPr>
                <w:rFonts w:ascii="Verdana" w:hAnsi="Verdana"/>
                <w:bCs/>
                <w:color w:val="000000"/>
                <w:sz w:val="20"/>
              </w:rPr>
            </w:pPr>
            <w:r w:rsidRPr="00BD7E1C">
              <w:rPr>
                <w:rFonts w:ascii="Verdana" w:hAnsi="Verdana"/>
                <w:b/>
                <w:bCs/>
                <w:color w:val="000000"/>
                <w:sz w:val="20"/>
              </w:rPr>
              <w:t>Првал</w:t>
            </w:r>
            <w:r w:rsidRPr="00BD7E1C">
              <w:rPr>
                <w:rFonts w:ascii="Verdana" w:hAnsi="Verdana"/>
                <w:b/>
                <w:bCs/>
                <w:color w:val="000000"/>
                <w:sz w:val="20"/>
                <w:vertAlign w:val="subscript"/>
              </w:rPr>
              <w:t>(</w:t>
            </w:r>
            <w:r w:rsidRPr="00BD7E1C">
              <w:rPr>
                <w:rFonts w:ascii="Verdana" w:hAnsi="Verdana"/>
                <w:b/>
                <w:bCs/>
                <w:color w:val="000000"/>
                <w:sz w:val="20"/>
                <w:vertAlign w:val="subscript"/>
                <w:lang w:val="en-US"/>
              </w:rPr>
              <w:t>T</w:t>
            </w:r>
            <w:r w:rsidRPr="00BD7E1C">
              <w:rPr>
                <w:rFonts w:ascii="Verdana" w:hAnsi="Verdana"/>
                <w:b/>
                <w:bCs/>
                <w:color w:val="000000"/>
                <w:sz w:val="20"/>
                <w:vertAlign w:val="subscript"/>
              </w:rPr>
              <w:t>)</w:t>
            </w:r>
            <w:r w:rsidRPr="00BD7E1C">
              <w:rPr>
                <w:rFonts w:ascii="Verdana" w:hAnsi="Verdana"/>
                <w:bCs/>
                <w:color w:val="000000"/>
                <w:sz w:val="20"/>
              </w:rPr>
              <w:t xml:space="preserve"> - сумма процентов </w:t>
            </w:r>
            <w:r w:rsidR="00523B93" w:rsidRPr="00BD7E1C">
              <w:rPr>
                <w:rFonts w:ascii="Verdana" w:hAnsi="Verdana"/>
                <w:bCs/>
                <w:color w:val="000000"/>
                <w:sz w:val="20"/>
              </w:rPr>
              <w:t xml:space="preserve">к уплате </w:t>
            </w:r>
            <w:r w:rsidRPr="00BD7E1C">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BD7E1C"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BD7E1C" w:rsidRDefault="00523B93" w:rsidP="00523B93">
            <w:pPr>
              <w:pStyle w:val="13"/>
              <w:tabs>
                <w:tab w:val="left" w:pos="993"/>
              </w:tabs>
              <w:spacing w:line="276" w:lineRule="auto"/>
              <w:ind w:left="0"/>
              <w:jc w:val="both"/>
              <w:rPr>
                <w:rFonts w:ascii="Verdana" w:hAnsi="Verdana"/>
                <w:bCs/>
                <w:color w:val="000000"/>
                <w:sz w:val="20"/>
              </w:rPr>
            </w:pPr>
            <w:r w:rsidRPr="00BD7E1C">
              <w:rPr>
                <w:rFonts w:ascii="Verdana" w:hAnsi="Verdana"/>
                <w:b/>
                <w:bCs/>
                <w:color w:val="000000"/>
                <w:sz w:val="20"/>
              </w:rPr>
              <w:t>Курс</w:t>
            </w:r>
            <w:r w:rsidRPr="00BD7E1C">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BD7E1C"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6C373460" w:rsidR="00BD4D49" w:rsidRPr="0049621B" w:rsidRDefault="00C7229C" w:rsidP="001835A1">
      <w:pPr>
        <w:pStyle w:val="10"/>
        <w:numPr>
          <w:ilvl w:val="0"/>
          <w:numId w:val="0"/>
        </w:numPr>
        <w:ind w:left="432"/>
        <w:jc w:val="left"/>
        <w:rPr>
          <w:rFonts w:ascii="Verdana" w:hAnsi="Verdana" w:cs="Arial"/>
          <w:iCs w:val="0"/>
          <w:caps/>
          <w:smallCaps w:val="0"/>
          <w:color w:val="943634"/>
          <w:sz w:val="24"/>
        </w:rPr>
      </w:pPr>
      <w:r w:rsidRPr="00982440">
        <w:br w:type="page"/>
      </w: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FF1A1A" w:rsidRPr="0049621B">
        <w:rPr>
          <w:rFonts w:ascii="Verdana" w:hAnsi="Verdana" w:cs="Arial"/>
          <w:iCs w:val="0"/>
          <w:caps/>
          <w:smallCaps w:val="0"/>
          <w:color w:val="943634"/>
          <w:sz w:val="24"/>
        </w:rPr>
        <w:t>Вексель</w:t>
      </w:r>
      <w:r w:rsidR="008508DF" w:rsidRPr="0049621B">
        <w:rPr>
          <w:rFonts w:ascii="Verdana" w:hAnsi="Verdana" w:cs="Arial"/>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59D07D22" w:rsidR="00242775" w:rsidRPr="00982440" w:rsidRDefault="008508DF" w:rsidP="00D41B68">
            <w:pPr>
              <w:pStyle w:val="ad"/>
              <w:spacing w:after="0" w:line="240" w:lineRule="auto"/>
              <w:ind w:left="34"/>
              <w:jc w:val="both"/>
              <w:rPr>
                <w:rFonts w:ascii="Verdana" w:eastAsia="Times New Roman" w:hAnsi="Verdana"/>
                <w:iCs/>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sidRPr="00982440" w:rsidDel="008508DF">
              <w:rPr>
                <w:rFonts w:ascii="Verdana" w:eastAsia="Times New Roman" w:hAnsi="Verdana"/>
                <w:bCs/>
                <w:color w:val="000000"/>
                <w:sz w:val="20"/>
                <w:szCs w:val="20"/>
                <w:lang w:eastAsia="ru-RU"/>
              </w:rPr>
              <w:t xml:space="preserve"> </w:t>
            </w:r>
            <w:r w:rsidR="00F86A85" w:rsidRPr="00982440">
              <w:rPr>
                <w:rFonts w:ascii="Verdana" w:eastAsia="Times New Roman" w:hAnsi="Verdana"/>
                <w:bCs/>
                <w:color w:val="000000"/>
                <w:sz w:val="20"/>
                <w:szCs w:val="20"/>
                <w:lang w:eastAsia="ru-RU"/>
              </w:rPr>
              <w:t>(ПИФ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Pr>
                <w:rFonts w:ascii="Verdana" w:eastAsia="Times New Roman" w:hAnsi="Verdana"/>
                <w:bCs/>
                <w:color w:val="000000"/>
                <w:sz w:val="20"/>
                <w:szCs w:val="20"/>
                <w:lang w:eastAsia="ru-RU"/>
              </w:rPr>
              <w:t>;</w:t>
            </w:r>
          </w:p>
          <w:p w14:paraId="51F8E247" w14:textId="77777777" w:rsidR="008508DF" w:rsidRPr="00E811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8244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Pr>
                <w:rFonts w:ascii="Verdana" w:eastAsia="Times New Roman" w:hAnsi="Verdana"/>
                <w:bCs/>
                <w:color w:val="000000"/>
                <w:sz w:val="20"/>
                <w:szCs w:val="20"/>
                <w:lang w:eastAsia="ru-RU"/>
              </w:rPr>
              <w:t>, определенная</w:t>
            </w:r>
            <w:r w:rsidRPr="00E8118D">
              <w:rPr>
                <w:rFonts w:ascii="Verdana" w:eastAsia="Times New Roman" w:hAnsi="Verdana"/>
                <w:bCs/>
                <w:color w:val="000000"/>
                <w:sz w:val="20"/>
                <w:szCs w:val="20"/>
                <w:lang w:eastAsia="ru-RU"/>
              </w:rPr>
              <w:t xml:space="preserve"> в соответствии с условиями договора или законодательно</w:t>
            </w:r>
            <w:r w:rsidR="00F57643" w:rsidRPr="00982440">
              <w:rPr>
                <w:rFonts w:ascii="Verdana" w:eastAsia="Times New Roman" w:hAnsi="Verdana"/>
                <w:bCs/>
                <w:color w:val="000000"/>
                <w:sz w:val="20"/>
                <w:szCs w:val="20"/>
                <w:lang w:eastAsia="ru-RU"/>
              </w:rPr>
              <w:t>.</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0ECAF04A" w14:textId="46CDF852" w:rsidR="00614628" w:rsidRDefault="00614628" w:rsidP="00614628">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BF08C0">
                <w:rPr>
                  <w:rStyle w:val="af0"/>
                  <w:rFonts w:ascii="Verdana" w:eastAsia="Times New Roman" w:hAnsi="Verdana"/>
                  <w:bCs/>
                  <w:sz w:val="20"/>
                  <w:szCs w:val="20"/>
                  <w:lang w:eastAsia="ru-RU"/>
                </w:rPr>
                <w:t xml:space="preserve">Приложением </w:t>
              </w:r>
              <w:r w:rsidR="00BF08C0" w:rsidRPr="00BF08C0">
                <w:rPr>
                  <w:rStyle w:val="af0"/>
                  <w:rFonts w:ascii="Verdana" w:eastAsia="Times New Roman" w:hAnsi="Verdana"/>
                  <w:bCs/>
                  <w:sz w:val="20"/>
                  <w:szCs w:val="20"/>
                  <w:lang w:eastAsia="ru-RU"/>
                </w:rPr>
                <w:t>5</w:t>
              </w:r>
            </w:hyperlink>
            <w:r>
              <w:rPr>
                <w:rStyle w:val="af0"/>
                <w:rFonts w:ascii="Verdana" w:eastAsia="Times New Roman" w:hAnsi="Verdana"/>
                <w:bCs/>
                <w:sz w:val="20"/>
                <w:szCs w:val="20"/>
                <w:lang w:eastAsia="ru-RU"/>
              </w:rPr>
              <w:t>.</w:t>
            </w:r>
            <w:r>
              <w:rPr>
                <w:rFonts w:ascii="Verdana" w:hAnsi="Verdana"/>
                <w:sz w:val="20"/>
                <w:szCs w:val="20"/>
              </w:rPr>
              <w:t xml:space="preserve"> </w:t>
            </w:r>
          </w:p>
          <w:p w14:paraId="1A70FF88" w14:textId="77777777" w:rsidR="00614628" w:rsidRPr="001253E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Default="00614628" w:rsidP="00614628">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52B6D1B6" w14:textId="77777777" w:rsidR="00614628" w:rsidRPr="00404A05" w:rsidRDefault="00614628" w:rsidP="00614628">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404A05" w:rsidRDefault="00614628" w:rsidP="00614628">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8244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7" w:name="_Toc27400782"/>
    </w:p>
    <w:p w14:paraId="47FEF10C" w14:textId="6A2A428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D02D3BB" w14:textId="0FA97000" w:rsidR="007B7125" w:rsidRPr="00BD7E1C" w:rsidRDefault="00AD5E99" w:rsidP="007B7125">
            <w:pPr>
              <w:pStyle w:val="ad"/>
              <w:spacing w:after="0" w:line="240" w:lineRule="auto"/>
              <w:ind w:left="34"/>
              <w:jc w:val="both"/>
              <w:rPr>
                <w:rFonts w:ascii="Verdana" w:hAnsi="Verdana" w:cs="Verdana"/>
                <w:sz w:val="20"/>
                <w:szCs w:val="20"/>
              </w:rPr>
            </w:pPr>
            <w:r w:rsidRPr="00BD7E1C">
              <w:rPr>
                <w:rFonts w:ascii="Verdana" w:eastAsia="Times New Roman" w:hAnsi="Verdana"/>
                <w:bCs/>
                <w:color w:val="000000"/>
                <w:sz w:val="20"/>
                <w:szCs w:val="20"/>
                <w:lang w:eastAsia="ru-RU"/>
              </w:rPr>
              <w:t>Доли</w:t>
            </w:r>
            <w:r w:rsidR="002C757F" w:rsidRPr="00BD7E1C">
              <w:rPr>
                <w:rFonts w:ascii="Verdana" w:eastAsia="Times New Roman" w:hAnsi="Verdana"/>
                <w:bCs/>
                <w:color w:val="000000"/>
                <w:sz w:val="20"/>
                <w:szCs w:val="20"/>
                <w:lang w:eastAsia="ru-RU"/>
              </w:rPr>
              <w:t xml:space="preserve"> </w:t>
            </w:r>
            <w:r w:rsidR="002C757F" w:rsidRPr="00BD7E1C">
              <w:rPr>
                <w:rFonts w:ascii="Verdana" w:hAnsi="Verdana" w:cs="Verdana"/>
                <w:sz w:val="20"/>
                <w:szCs w:val="20"/>
              </w:rPr>
              <w:t xml:space="preserve">в уставных капиталах </w:t>
            </w:r>
            <w:r w:rsidR="003B37A8" w:rsidRPr="00BD7E1C">
              <w:rPr>
                <w:rFonts w:ascii="Verdana" w:hAnsi="Verdana" w:cs="Verdana"/>
                <w:sz w:val="20"/>
                <w:szCs w:val="20"/>
              </w:rPr>
              <w:t xml:space="preserve">российских </w:t>
            </w:r>
            <w:r w:rsidR="002C757F" w:rsidRPr="00BD7E1C">
              <w:rPr>
                <w:rFonts w:ascii="Verdana" w:hAnsi="Verdana" w:cs="Verdana"/>
                <w:sz w:val="20"/>
                <w:szCs w:val="20"/>
              </w:rPr>
              <w:t>обществ с ограниченной ответственностью</w:t>
            </w:r>
            <w:r w:rsidR="00C91EA2" w:rsidRPr="00BD7E1C">
              <w:rPr>
                <w:rFonts w:ascii="Verdana" w:hAnsi="Verdana" w:cs="Verdana"/>
                <w:sz w:val="20"/>
                <w:szCs w:val="20"/>
              </w:rPr>
              <w:t xml:space="preserve"> (далее – Общество)</w:t>
            </w:r>
            <w:r w:rsidR="007B7125" w:rsidRPr="00BD7E1C">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982440" w:rsidRDefault="007B7125" w:rsidP="007B7125">
            <w:pPr>
              <w:pStyle w:val="ad"/>
              <w:spacing w:after="0" w:line="240" w:lineRule="auto"/>
              <w:ind w:left="34"/>
              <w:jc w:val="both"/>
              <w:rPr>
                <w:rFonts w:ascii="Verdana" w:eastAsia="Times New Roman" w:hAnsi="Verdana"/>
                <w:iCs/>
                <w:sz w:val="20"/>
                <w:szCs w:val="20"/>
                <w:lang w:eastAsia="ru-RU"/>
              </w:rPr>
            </w:pPr>
            <w:r w:rsidRPr="00BD7E1C">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4EE18467" w:rsidR="008A4731" w:rsidRPr="00BD7E1C"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BD7E1C">
              <w:rPr>
                <w:rFonts w:ascii="Verdana" w:eastAsia="Times New Roman" w:hAnsi="Verdana"/>
                <w:bCs/>
                <w:color w:val="000000"/>
                <w:sz w:val="20"/>
                <w:szCs w:val="20"/>
                <w:lang w:eastAsia="ru-RU"/>
              </w:rPr>
              <w:t>, в случае если Общество является кредитной организацией</w:t>
            </w:r>
            <w:r w:rsidRPr="00BD7E1C">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D7E1C">
              <w:rPr>
                <w:rFonts w:ascii="Verdana" w:eastAsia="Times New Roman" w:hAnsi="Verdana"/>
                <w:bCs/>
                <w:color w:val="000000"/>
                <w:sz w:val="20"/>
                <w:szCs w:val="20"/>
                <w:lang w:eastAsia="ru-RU"/>
              </w:rPr>
              <w:t>истечения срока оплаты доли в уставном капитале</w:t>
            </w:r>
            <w:r w:rsidRPr="00982440">
              <w:rPr>
                <w:rFonts w:ascii="Verdana" w:eastAsia="Times New Roman" w:hAnsi="Verdana"/>
                <w:bCs/>
                <w:color w:val="000000"/>
                <w:sz w:val="20"/>
                <w:szCs w:val="20"/>
                <w:lang w:eastAsia="ru-RU"/>
              </w:rPr>
              <w:t xml:space="preserve">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8"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8"/>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9"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0" w:name="_Toc27400784"/>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1" w:name="_Toc27400786"/>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2" w:name="приложение_31"/>
    </w:p>
    <w:p w14:paraId="1EF4BBEB" w14:textId="247F012B" w:rsidR="001744B3"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Приложение_331._Договор"/>
      <w:bookmarkStart w:id="94" w:name="_Приложение_33._Договор"/>
      <w:bookmarkStart w:id="95" w:name="_Toc27400787"/>
      <w:bookmarkEnd w:id="92"/>
      <w:bookmarkEnd w:id="93"/>
      <w:bookmarkEnd w:id="94"/>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4ADDDF99" w:rsidR="003C0E9F" w:rsidRPr="00982440" w:rsidRDefault="003C0E9F" w:rsidP="003C0E9F">
      <w:pPr>
        <w:pStyle w:val="10"/>
        <w:numPr>
          <w:ilvl w:val="0"/>
          <w:numId w:val="0"/>
        </w:numPr>
        <w:ind w:left="432"/>
        <w:jc w:val="left"/>
        <w:rPr>
          <w:rFonts w:ascii="Verdana" w:hAnsi="Verdana" w:cs="Arial"/>
          <w:bCs w:val="0"/>
          <w:iCs w:val="0"/>
          <w:caps/>
          <w:smallCaps w:val="0"/>
          <w:color w:val="943634"/>
          <w:sz w:val="24"/>
        </w:rPr>
      </w:pPr>
      <w:bookmarkStart w:id="96" w:name="_Toc27400789"/>
      <w:r w:rsidRPr="00982440">
        <w:rPr>
          <w:rFonts w:ascii="Verdana" w:hAnsi="Verdana" w:cs="Arial"/>
          <w:b w:val="0"/>
          <w:bCs w:val="0"/>
          <w:iCs w:val="0"/>
          <w:caps/>
          <w:smallCaps w:val="0"/>
          <w:color w:val="943634"/>
          <w:sz w:val="24"/>
        </w:rPr>
        <w:t>Приложение 3</w:t>
      </w:r>
      <w:r w:rsidR="00887F13">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w:t>
      </w:r>
      <w:r w:rsidR="007D1585">
        <w:rPr>
          <w:rFonts w:ascii="Verdana" w:hAnsi="Verdana" w:cs="Arial"/>
          <w:bCs w:val="0"/>
          <w:iCs w:val="0"/>
          <w:caps/>
          <w:smallCaps w:val="0"/>
          <w:color w:val="943634"/>
          <w:sz w:val="24"/>
        </w:rPr>
        <w:t>и</w:t>
      </w:r>
      <w:r w:rsidR="002A1D9B" w:rsidRPr="00982440">
        <w:rPr>
          <w:rFonts w:ascii="Verdana" w:hAnsi="Verdana" w:cs="Arial"/>
          <w:bCs w:val="0"/>
          <w:iCs w:val="0"/>
          <w:caps/>
          <w:smallCaps w:val="0"/>
          <w:color w:val="943634"/>
          <w:sz w:val="24"/>
        </w:rPr>
        <w:t xml:space="preserve"> РЕПО </w:t>
      </w:r>
      <w:r w:rsidR="007D1585">
        <w:rPr>
          <w:rFonts w:ascii="Verdana" w:hAnsi="Verdana" w:cs="Arial"/>
          <w:bCs w:val="0"/>
          <w:iCs w:val="0"/>
          <w:caps/>
          <w:smallCaps w:val="0"/>
          <w:color w:val="943634"/>
          <w:sz w:val="24"/>
        </w:rPr>
        <w:t>с</w:t>
      </w:r>
      <w:r w:rsidR="002A1D9B" w:rsidRPr="00982440">
        <w:rPr>
          <w:rFonts w:ascii="Verdana" w:hAnsi="Verdana" w:cs="Arial"/>
          <w:bCs w:val="0"/>
          <w:iCs w:val="0"/>
          <w:caps/>
          <w:smallCaps w:val="0"/>
          <w:color w:val="943634"/>
          <w:sz w:val="24"/>
        </w:rPr>
        <w:t xml:space="preserve"> КСУ</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7" w:name="_Toc27400790"/>
      <w:r w:rsidRPr="00982440">
        <w:rPr>
          <w:rFonts w:ascii="Verdana" w:hAnsi="Verdana" w:cs="Arial"/>
          <w:b/>
          <w:bCs/>
          <w:iCs/>
          <w:caps/>
          <w:smallCaps/>
          <w:color w:val="943634"/>
          <w:sz w:val="24"/>
        </w:rPr>
        <w:br w:type="page"/>
      </w:r>
    </w:p>
    <w:bookmarkEnd w:id="97"/>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5B066A27"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Приложение 3</w:t>
      </w:r>
      <w:r w:rsidR="00887F13">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982440" w:rsidRDefault="00246622" w:rsidP="00351ADA">
      <w:pPr>
        <w:pStyle w:val="10"/>
        <w:numPr>
          <w:ilvl w:val="0"/>
          <w:numId w:val="0"/>
        </w:numPr>
        <w:ind w:left="432"/>
        <w:jc w:val="left"/>
        <w:rPr>
          <w:rStyle w:val="s12"/>
        </w:rPr>
      </w:pPr>
      <w:bookmarkStart w:id="98" w:name="_Приложение_34._Вексель,"/>
      <w:bookmarkEnd w:id="98"/>
      <w:r w:rsidRPr="00982440">
        <w:rPr>
          <w:rFonts w:ascii="Verdana" w:hAnsi="Verdana" w:cs="Arial"/>
          <w:b w:val="0"/>
          <w:bCs w:val="0"/>
          <w:iCs w:val="0"/>
          <w:caps/>
          <w:color w:val="943634"/>
          <w:sz w:val="24"/>
        </w:rPr>
        <w:t>Приложение 3</w:t>
      </w:r>
      <w:r w:rsidR="00887F13">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42198457" w:rsidR="00720D2D" w:rsidRPr="00982440" w:rsidRDefault="00720D2D"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Приложение 3</w:t>
      </w:r>
      <w:r w:rsidR="00887F13">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03CDE0ED" w:rsidR="00BB1CA6" w:rsidRPr="00982440" w:rsidRDefault="0027639B"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3</w:t>
      </w:r>
      <w:r w:rsidR="00887F13">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388EFD66" w14:textId="77777777" w:rsidR="00E6714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Pr>
          <w:rFonts w:ascii="Verdana" w:hAnsi="Verdana"/>
        </w:rPr>
        <w:t>;</w:t>
      </w:r>
    </w:p>
    <w:p w14:paraId="61C877B4" w14:textId="65311E9F" w:rsidR="00BB1CA6" w:rsidRPr="00982440"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Pr>
          <w:rFonts w:ascii="Verdana" w:eastAsia="Times New Roman" w:hAnsi="Verdana"/>
          <w:bCs/>
          <w:color w:val="000000"/>
          <w:sz w:val="20"/>
          <w:szCs w:val="20"/>
          <w:lang w:eastAsia="ru-RU"/>
        </w:rPr>
        <w:t>д</w:t>
      </w:r>
      <w:r w:rsidRPr="001F704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82440">
        <w:rPr>
          <w:rFonts w:ascii="Verdana" w:hAnsi="Verdana"/>
        </w:rPr>
        <w:t>.</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1A21FE">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27E75C33" w14:textId="77777777" w:rsidR="00BD7E1C" w:rsidRDefault="00BB1CA6" w:rsidP="001A21F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BD7E1C">
        <w:rPr>
          <w:rFonts w:ascii="Verdana" w:hAnsi="Verdana"/>
        </w:rPr>
        <w:t xml:space="preserve"> </w:t>
      </w:r>
    </w:p>
    <w:p w14:paraId="78B411AB" w14:textId="2CAA9A1F" w:rsidR="00E6714A" w:rsidRDefault="00BB1CA6" w:rsidP="001A21F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1A21FE">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1A21FE">
        <w:rPr>
          <w:rFonts w:ascii="Verdana" w:hAnsi="Verdana"/>
        </w:rPr>
        <w:t>;</w:t>
      </w:r>
    </w:p>
    <w:p w14:paraId="2157D7C7" w14:textId="41DDE557" w:rsidR="00B23B24" w:rsidRPr="001A21FE" w:rsidRDefault="00E6714A" w:rsidP="001A21F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1A21FE">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1A21FE">
        <w:rPr>
          <w:rFonts w:ascii="Verdana" w:hAnsi="Verdana"/>
        </w:rPr>
        <w:t>.</w:t>
      </w:r>
    </w:p>
    <w:p w14:paraId="2256860C" w14:textId="3EF552A7" w:rsidR="00B23B24" w:rsidRPr="00982440" w:rsidRDefault="00B23B24" w:rsidP="00A350ED">
      <w:pPr>
        <w:pStyle w:val="10"/>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t>Приложение 3</w:t>
      </w:r>
      <w:r w:rsidR="00887F13">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7D7EC9F8" w:rsidR="00B23B24" w:rsidRPr="00982440" w:rsidRDefault="00B23B24" w:rsidP="00B857A0">
      <w:pPr>
        <w:pStyle w:val="10"/>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t>Приложение 3</w:t>
      </w:r>
      <w:r w:rsidR="00887F13">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77777777" w:rsidR="00B23B24" w:rsidRDefault="00B23B24" w:rsidP="00B23B24">
      <w:r>
        <w:rPr>
          <w:rFonts w:ascii="Verdana" w:hAnsi="Verdana"/>
          <w:color w:val="1F497D"/>
          <w:sz w:val="20"/>
          <w:szCs w:val="20"/>
        </w:rPr>
        <w:t> </w:t>
      </w:r>
    </w:p>
    <w:p w14:paraId="7541AB26" w14:textId="77777777" w:rsidR="00B23B24" w:rsidRDefault="00B23B24" w:rsidP="00B23B24">
      <w:r>
        <w:rPr>
          <w:rFonts w:ascii="Verdana" w:hAnsi="Verdana"/>
          <w:color w:val="1F497D"/>
          <w:sz w:val="20"/>
          <w:szCs w:val="20"/>
          <w:lang w:eastAsia="ru-RU"/>
        </w:rPr>
        <w:t> </w:t>
      </w: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BB1CA6" w:rsidRDefault="0098442D" w:rsidP="00BB1CA6">
      <w:pPr>
        <w:pStyle w:val="ad"/>
        <w:autoSpaceDE w:val="0"/>
        <w:autoSpaceDN w:val="0"/>
        <w:adjustRightInd w:val="0"/>
        <w:spacing w:line="360" w:lineRule="auto"/>
        <w:rPr>
          <w:rFonts w:ascii="Verdana" w:hAnsi="Verdana"/>
          <w:b/>
        </w:rPr>
      </w:pPr>
      <w:r>
        <w:rPr>
          <w:rFonts w:ascii="Verdana" w:hAnsi="Verdana"/>
          <w:b/>
        </w:rPr>
        <w:br w:type="column"/>
      </w:r>
    </w:p>
    <w:p w14:paraId="587E58AC" w14:textId="538FF72D"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99" w:name="_Toc27400788"/>
      <w:r>
        <w:rPr>
          <w:rFonts w:ascii="Verdana" w:hAnsi="Verdana" w:cs="Arial"/>
          <w:b w:val="0"/>
          <w:bCs w:val="0"/>
          <w:iCs w:val="0"/>
          <w:caps/>
          <w:color w:val="943634"/>
          <w:sz w:val="24"/>
        </w:rPr>
        <w:t xml:space="preserve">Приложение 39. </w:t>
      </w:r>
      <w:r>
        <w:rPr>
          <w:rFonts w:ascii="Verdana" w:hAnsi="Verdana" w:cs="Arial"/>
          <w:bCs w:val="0"/>
          <w:iCs w:val="0"/>
          <w:caps/>
          <w:color w:val="943634"/>
          <w:sz w:val="24"/>
        </w:rPr>
        <w:t xml:space="preserve">Производные финансовые инструменты </w:t>
      </w:r>
      <w:bookmarkEnd w:id="99"/>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1A21FE">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pPr>
              <w:pStyle w:val="ad"/>
              <w:numPr>
                <w:ilvl w:val="0"/>
                <w:numId w:val="19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64BC2D6A"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1A21FE">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550A6791"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C80318">
              <w:rPr>
                <w:rFonts w:ascii="Verdana" w:eastAsia="Times New Roman" w:hAnsi="Verdana"/>
                <w:b/>
                <w:color w:val="000000"/>
                <w:sz w:val="20"/>
                <w:szCs w:val="20"/>
                <w:lang w:eastAsia="ru-RU"/>
              </w:rPr>
              <w:t xml:space="preserve"> Б</w:t>
            </w:r>
            <w:r w:rsidR="00C80318" w:rsidRPr="00FF0AD4">
              <w:rPr>
                <w:rFonts w:ascii="Verdana" w:eastAsia="Times New Roman" w:hAnsi="Verdana"/>
                <w:b/>
                <w:color w:val="000000"/>
                <w:sz w:val="20"/>
                <w:szCs w:val="20"/>
                <w:lang w:eastAsia="ru-RU"/>
              </w:rPr>
              <w:t>иржевым</w:t>
            </w:r>
            <w:r w:rsidR="00C8031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222724A2"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1A21FE">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0B3406F0"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C80318">
              <w:rPr>
                <w:rFonts w:ascii="Verdana" w:eastAsia="Times New Roman" w:hAnsi="Verdana"/>
                <w:b/>
                <w:color w:val="000000"/>
                <w:sz w:val="20"/>
                <w:szCs w:val="20"/>
                <w:lang w:eastAsia="ru-RU"/>
              </w:rPr>
              <w:t xml:space="preserve"> Б</w:t>
            </w:r>
            <w:r w:rsidR="00C80318" w:rsidRPr="00FF0AD4">
              <w:rPr>
                <w:rFonts w:ascii="Verdana" w:eastAsia="Times New Roman" w:hAnsi="Verdana"/>
                <w:b/>
                <w:color w:val="000000"/>
                <w:sz w:val="20"/>
                <w:szCs w:val="20"/>
                <w:lang w:eastAsia="ru-RU"/>
              </w:rPr>
              <w:t>иржевым</w:t>
            </w:r>
            <w:r w:rsidR="00C8031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728054A9"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FE43229" w14:textId="77777777" w:rsidR="0098442D" w:rsidRDefault="009844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78ED8D9C" w14:textId="77777777" w:rsidR="00C80318" w:rsidRDefault="00C80318" w:rsidP="00C80318">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ab/>
              <w:t>в дату исполнения ВПФИ</w:t>
            </w:r>
            <w:r>
              <w:rPr>
                <w:rFonts w:ascii="Verdana" w:eastAsia="Times New Roman" w:hAnsi="Verdana"/>
                <w:bCs/>
                <w:color w:val="000000"/>
                <w:sz w:val="20"/>
                <w:szCs w:val="20"/>
                <w:lang w:eastAsia="ru-RU"/>
              </w:rPr>
              <w:t>;</w:t>
            </w:r>
          </w:p>
          <w:p w14:paraId="1DF2712D"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1A21F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1A21FE">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1A21F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177D3D36" w14:textId="77777777" w:rsidR="00C80318" w:rsidRDefault="00C80318" w:rsidP="00C80318">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Pr>
                <w:rFonts w:ascii="Verdana" w:eastAsia="Times New Roman" w:hAnsi="Verdana"/>
                <w:bCs/>
                <w:color w:val="000000"/>
                <w:sz w:val="20"/>
                <w:szCs w:val="20"/>
                <w:lang w:eastAsia="ru-RU"/>
              </w:rPr>
              <w:t>;</w:t>
            </w:r>
          </w:p>
          <w:p w14:paraId="7AEEDFA9"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1A21FE">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1A21FE" w:rsidRDefault="0044284B" w:rsidP="001A21FE">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При условии зачисления денежных средств или получения иного имущества в 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1A21F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391C934B" w14:textId="77777777" w:rsidR="00C80318" w:rsidRPr="00A51947" w:rsidRDefault="00C80318" w:rsidP="00C80318">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84B715A" w14:textId="77777777" w:rsidR="00C80318" w:rsidRPr="00A51947" w:rsidRDefault="00C80318" w:rsidP="00C80318">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214839A7" w14:textId="77777777" w:rsidR="00C80318" w:rsidRPr="00A51947" w:rsidRDefault="00C80318" w:rsidP="00C80318">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6AD878BB" w14:textId="77777777" w:rsidR="00C80318" w:rsidRPr="00A51947" w:rsidRDefault="00C80318" w:rsidP="00C80318">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0D9C9F90" w14:textId="77777777" w:rsidR="00C80318" w:rsidRPr="00A51947" w:rsidRDefault="00C80318" w:rsidP="00C80318">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471EC0DE" w14:textId="65E48B31" w:rsidR="00C80318" w:rsidRPr="00E06F2B" w:rsidRDefault="00C80318" w:rsidP="00C80318">
            <w:pPr>
              <w:pStyle w:val="-1"/>
              <w:jc w:val="both"/>
              <w:rPr>
                <w:rFonts w:ascii="Verdana" w:hAnsi="Verdana" w:cs="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5D989357" w:rsidR="0044284B" w:rsidRPr="00E06F2B" w:rsidRDefault="0044284B">
            <w:pPr>
              <w:pStyle w:val="-1"/>
              <w:jc w:val="both"/>
              <w:rPr>
                <w:rFonts w:ascii="Verdana" w:hAnsi="Verdana"/>
                <w:b w:val="0"/>
                <w:color w:val="auto"/>
                <w:sz w:val="20"/>
                <w:szCs w:val="20"/>
              </w:rPr>
            </w:pPr>
            <w:r w:rsidRPr="00E06F2B">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E06F2B">
              <w:rPr>
                <w:rFonts w:ascii="Verdana" w:hAnsi="Verdana"/>
                <w:b w:val="0"/>
                <w:bCs w:val="0"/>
                <w:color w:val="auto"/>
                <w:sz w:val="20"/>
                <w:szCs w:val="20"/>
              </w:rPr>
              <w:t>(</w:t>
            </w:r>
            <w:hyperlink w:anchor="приложение_6" w:history="1">
              <w:r w:rsidRPr="00E06F2B">
                <w:rPr>
                  <w:rStyle w:val="af0"/>
                  <w:rFonts w:ascii="Verdana" w:hAnsi="Verdana"/>
                  <w:b w:val="0"/>
                  <w:color w:val="auto"/>
                  <w:sz w:val="20"/>
                  <w:szCs w:val="20"/>
                </w:rPr>
                <w:t xml:space="preserve">Приложение </w:t>
              </w:r>
            </w:hyperlink>
            <w:r w:rsidRPr="00E06F2B">
              <w:rPr>
                <w:rStyle w:val="af0"/>
                <w:rFonts w:ascii="Verdana" w:hAnsi="Verdana"/>
                <w:b w:val="0"/>
                <w:color w:val="auto"/>
                <w:sz w:val="20"/>
                <w:szCs w:val="20"/>
              </w:rPr>
              <w:t>5</w:t>
            </w:r>
            <w:r w:rsidRPr="00E06F2B">
              <w:rPr>
                <w:rFonts w:ascii="Verdana" w:hAnsi="Verdana"/>
                <w:b w:val="0"/>
                <w:bCs w:val="0"/>
                <w:color w:val="auto"/>
                <w:sz w:val="20"/>
                <w:szCs w:val="20"/>
              </w:rPr>
              <w:t>)</w:t>
            </w:r>
            <w:r w:rsidRPr="00E06F2B">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Default="0044284B">
            <w:pPr>
              <w:pStyle w:val="-1"/>
              <w:jc w:val="both"/>
              <w:rPr>
                <w:rFonts w:ascii="Verdana" w:hAnsi="Verdana"/>
                <w:b w:val="0"/>
                <w:color w:val="000000"/>
                <w:sz w:val="20"/>
                <w:szCs w:val="20"/>
              </w:rPr>
            </w:pPr>
          </w:p>
          <w:p w14:paraId="36FFCE86" w14:textId="77777777" w:rsidR="00CC1CEA" w:rsidRPr="00844545" w:rsidRDefault="00CC1CEA" w:rsidP="00CC1CEA">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C1CEA">
            <w:pPr>
              <w:pStyle w:val="ad"/>
              <w:numPr>
                <w:ilvl w:val="0"/>
                <w:numId w:val="198"/>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55E3C"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308C7484" w:rsidR="00CC1CEA"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265E9662" w14:textId="77777777" w:rsidR="00C80318" w:rsidRPr="001D7E02" w:rsidRDefault="00C80318" w:rsidP="00C80318">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52B2B246" w14:textId="77777777" w:rsidR="00B50F19" w:rsidRPr="00A01EBE" w:rsidRDefault="00B50F19" w:rsidP="00B50F19">
            <w:pPr>
              <w:pStyle w:val="-1"/>
              <w:jc w:val="both"/>
              <w:rPr>
                <w:rFonts w:ascii="Verdana" w:hAnsi="Verdana"/>
                <w:b w:val="0"/>
                <w:color w:val="000000"/>
                <w:sz w:val="20"/>
                <w:szCs w:val="20"/>
              </w:rPr>
            </w:pPr>
            <w:r w:rsidRPr="00A01EBE">
              <w:rPr>
                <w:rFonts w:ascii="Verdana" w:hAnsi="Verdana"/>
                <w:b w:val="0"/>
                <w:color w:val="000000"/>
                <w:sz w:val="20"/>
                <w:szCs w:val="20"/>
              </w:rPr>
              <w:t>Справедливая стоимость форвардного контракта определяется по следующей формуле:</w:t>
            </w: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0BBCCF97" w:rsidR="0044284B" w:rsidRDefault="0044284B">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C80318" w:rsidRPr="009B75BA">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7BC6441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62FF50CD" w14:textId="186DF3FD" w:rsidR="0044284B" w:rsidRDefault="00C80318" w:rsidP="00B50F19">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769DA101" w14:textId="77777777" w:rsidR="0044284B" w:rsidRDefault="0044284B">
            <w:pPr>
              <w:pStyle w:val="-1"/>
              <w:jc w:val="both"/>
              <w:rPr>
                <w:rFonts w:ascii="Verdana" w:hAnsi="Verdana"/>
                <w:b w:val="0"/>
                <w:color w:val="000000"/>
                <w:sz w:val="20"/>
                <w:szCs w:val="20"/>
              </w:rPr>
            </w:pP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2FF6116C" w:rsidR="0044284B" w:rsidRDefault="0044284B">
            <w:pPr>
              <w:pStyle w:val="-1"/>
              <w:jc w:val="both"/>
              <w:rPr>
                <w:rFonts w:ascii="Verdana" w:hAnsi="Verdana"/>
                <w:b w:val="0"/>
                <w:color w:val="000000"/>
                <w:sz w:val="20"/>
                <w:szCs w:val="20"/>
              </w:rPr>
            </w:pPr>
          </w:p>
          <w:p w14:paraId="43E93D23" w14:textId="77777777" w:rsidR="00C80318" w:rsidRPr="001D7E02" w:rsidRDefault="00C80318" w:rsidP="00C80318">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Default="0044284B">
            <w:pPr>
              <w:pStyle w:val="-1"/>
              <w:jc w:val="both"/>
              <w:rPr>
                <w:rFonts w:ascii="Verdana" w:hAnsi="Verdana"/>
                <w:b w:val="0"/>
                <w:color w:val="000000"/>
                <w:sz w:val="20"/>
                <w:szCs w:val="20"/>
              </w:rPr>
            </w:pP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1A21F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14EA3873"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1F9D4264" w14:textId="31E6BCC9" w:rsidR="0098442D" w:rsidRPr="00B03E75" w:rsidRDefault="0044284B" w:rsidP="0098442D">
      <w:pPr>
        <w:spacing w:after="0" w:line="240" w:lineRule="auto"/>
        <w:rPr>
          <w:rFonts w:ascii="Verdana" w:eastAsia="Times New Roman" w:hAnsi="Verdana" w:cs="Arial"/>
          <w:caps/>
          <w:color w:val="943634"/>
          <w:spacing w:val="6"/>
          <w:kern w:val="32"/>
          <w:sz w:val="24"/>
          <w:szCs w:val="24"/>
          <w:lang w:eastAsia="ru-RU"/>
        </w:rPr>
      </w:pPr>
      <w:r>
        <w:rPr>
          <w:rFonts w:ascii="Verdana" w:hAnsi="Verdana" w:cs="Arial"/>
          <w:b/>
          <w:bCs/>
          <w:iCs/>
          <w:caps/>
          <w:smallCaps/>
          <w:color w:val="943634"/>
          <w:sz w:val="24"/>
        </w:rPr>
        <w:br w:type="textWrapping" w:clear="all"/>
      </w:r>
      <w:r w:rsidR="0098442D">
        <w:rPr>
          <w:rFonts w:ascii="Verdana" w:hAnsi="Verdana" w:cs="Arial"/>
          <w:b/>
          <w:bCs/>
          <w:iCs/>
          <w:caps/>
          <w:smallCaps/>
          <w:color w:val="943634"/>
          <w:sz w:val="24"/>
        </w:rPr>
        <w:br w:type="page"/>
      </w:r>
    </w:p>
    <w:p w14:paraId="6F08B0D8" w14:textId="77777777" w:rsidR="0098442D" w:rsidRDefault="0098442D" w:rsidP="0098442D">
      <w:pPr>
        <w:tabs>
          <w:tab w:val="left" w:pos="851"/>
        </w:tabs>
        <w:autoSpaceDE w:val="0"/>
        <w:autoSpaceDN w:val="0"/>
        <w:adjustRightInd w:val="0"/>
        <w:spacing w:line="360" w:lineRule="auto"/>
        <w:jc w:val="both"/>
        <w:rPr>
          <w:rFonts w:ascii="Verdana" w:hAnsi="Verdana"/>
        </w:rPr>
      </w:pPr>
    </w:p>
    <w:p w14:paraId="45F73CA1" w14:textId="23CE2567" w:rsidR="0098442D" w:rsidRDefault="0098442D" w:rsidP="0098442D">
      <w:pPr>
        <w:pStyle w:val="10"/>
        <w:numPr>
          <w:ilvl w:val="0"/>
          <w:numId w:val="0"/>
        </w:numPr>
        <w:ind w:left="432"/>
        <w:jc w:val="left"/>
        <w:rPr>
          <w:rFonts w:ascii="Verdana" w:hAnsi="Verdana" w:cs="Arial"/>
          <w:b w:val="0"/>
          <w:bCs w:val="0"/>
          <w:iCs w:val="0"/>
          <w:caps/>
          <w:color w:val="943634"/>
          <w:sz w:val="24"/>
        </w:rPr>
      </w:pPr>
      <w:r>
        <w:rPr>
          <w:rFonts w:ascii="Verdana" w:hAnsi="Verdana" w:cs="Arial"/>
          <w:b w:val="0"/>
          <w:bCs w:val="0"/>
          <w:iCs w:val="0"/>
          <w:caps/>
          <w:color w:val="943634"/>
          <w:sz w:val="24"/>
        </w:rPr>
        <w:t>Приложение 4</w:t>
      </w:r>
      <w:r w:rsidR="00716B80">
        <w:rPr>
          <w:rFonts w:ascii="Verdana" w:hAnsi="Verdana" w:cs="Arial"/>
          <w:b w:val="0"/>
          <w:bCs w:val="0"/>
          <w:iCs w:val="0"/>
          <w:caps/>
          <w:color w:val="943634"/>
          <w:sz w:val="24"/>
        </w:rPr>
        <w:t>0</w:t>
      </w:r>
      <w:r>
        <w:rPr>
          <w:rFonts w:ascii="Verdana" w:hAnsi="Verdana" w:cs="Arial"/>
          <w:b w:val="0"/>
          <w:bCs w:val="0"/>
          <w:iCs w:val="0"/>
          <w:caps/>
          <w:color w:val="943634"/>
          <w:sz w:val="24"/>
        </w:rPr>
        <w:t>. П</w:t>
      </w:r>
      <w:r w:rsidR="0049621B">
        <w:rPr>
          <w:rFonts w:ascii="Verdana" w:hAnsi="Verdana" w:cs="Arial"/>
          <w:b w:val="0"/>
          <w:bCs w:val="0"/>
          <w:iCs w:val="0"/>
          <w:caps/>
          <w:color w:val="943634"/>
          <w:sz w:val="24"/>
        </w:rPr>
        <w:t>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Default="0098442D" w:rsidP="007D24AE">
            <w:pPr>
              <w:autoSpaceDE w:val="0"/>
              <w:autoSpaceDN w:val="0"/>
              <w:jc w:val="both"/>
              <w:rPr>
                <w:rFonts w:ascii="Verdana" w:eastAsia="Times New Roman" w:hAnsi="Verdana"/>
                <w:iCs/>
                <w:sz w:val="20"/>
                <w:szCs w:val="20"/>
                <w:lang w:eastAsia="ru-RU"/>
              </w:rPr>
            </w:pPr>
            <w:r>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98442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Default="0098442D" w:rsidP="007D24AE">
            <w:pPr>
              <w:autoSpaceDE w:val="0"/>
              <w:autoSpaceDN w:val="0"/>
              <w:jc w:val="both"/>
              <w:rPr>
                <w:rFonts w:ascii="Verdana" w:hAnsi="Verdana"/>
                <w:i/>
                <w:iCs/>
                <w:sz w:val="20"/>
                <w:szCs w:val="20"/>
              </w:rPr>
            </w:pPr>
            <w:r>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Default="0098442D" w:rsidP="007D24AE">
            <w:pPr>
              <w:autoSpaceDE w:val="0"/>
              <w:autoSpaceDN w:val="0"/>
              <w:jc w:val="both"/>
              <w:rPr>
                <w:rFonts w:ascii="Verdana" w:hAnsi="Verdana"/>
                <w:sz w:val="20"/>
                <w:szCs w:val="20"/>
              </w:rPr>
            </w:pPr>
            <w:r>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Default="0098442D" w:rsidP="007D24AE">
            <w:pPr>
              <w:autoSpaceDE w:val="0"/>
              <w:autoSpaceDN w:val="0"/>
              <w:jc w:val="both"/>
              <w:rPr>
                <w:rFonts w:ascii="Verdana" w:hAnsi="Verdana"/>
                <w:sz w:val="20"/>
                <w:szCs w:val="20"/>
              </w:rPr>
            </w:pPr>
            <w:r>
              <w:rPr>
                <w:rFonts w:ascii="Verdana" w:hAnsi="Verdana"/>
                <w:b/>
                <w:bCs/>
                <w:sz w:val="20"/>
                <w:szCs w:val="20"/>
              </w:rPr>
              <w:t xml:space="preserve">- </w:t>
            </w:r>
            <w:r>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Default="0098442D" w:rsidP="007D24AE">
            <w:pPr>
              <w:autoSpaceDE w:val="0"/>
              <w:autoSpaceDN w:val="0"/>
              <w:jc w:val="both"/>
              <w:rPr>
                <w:rFonts w:ascii="Verdana" w:hAnsi="Verdana"/>
                <w:sz w:val="20"/>
                <w:szCs w:val="20"/>
              </w:rPr>
            </w:pPr>
            <w:r>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Default="0098442D" w:rsidP="007D24AE">
            <w:pPr>
              <w:autoSpaceDE w:val="0"/>
              <w:autoSpaceDN w:val="0"/>
              <w:jc w:val="both"/>
              <w:rPr>
                <w:rFonts w:ascii="Verdana" w:eastAsia="Times New Roman" w:hAnsi="Verdana"/>
                <w:bCs/>
                <w:sz w:val="20"/>
                <w:szCs w:val="20"/>
                <w:lang w:eastAsia="ru-RU"/>
              </w:rPr>
            </w:pPr>
            <w:r>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Default="0098442D" w:rsidP="007D24AE">
            <w:pPr>
              <w:autoSpaceDE w:val="0"/>
              <w:autoSpaceDN w:val="0"/>
              <w:jc w:val="both"/>
              <w:rPr>
                <w:rFonts w:ascii="Verdana" w:hAnsi="Verdana"/>
                <w:sz w:val="20"/>
                <w:szCs w:val="20"/>
              </w:rPr>
            </w:pPr>
            <w:r>
              <w:rPr>
                <w:rFonts w:ascii="Verdana" w:eastAsia="Times New Roman" w:hAnsi="Verdana"/>
                <w:bCs/>
                <w:sz w:val="20"/>
                <w:szCs w:val="20"/>
                <w:lang w:eastAsia="ru-RU"/>
              </w:rPr>
              <w:t xml:space="preserve">Справедливая стоимость патента </w:t>
            </w:r>
            <w:r>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1D9F2393" w:rsidR="0098442D" w:rsidRDefault="0098442D" w:rsidP="007D24AE">
            <w:pPr>
              <w:spacing w:after="0" w:line="240" w:lineRule="auto"/>
              <w:jc w:val="both"/>
              <w:rPr>
                <w:rStyle w:val="af0"/>
                <w:rFonts w:cs="Calibri"/>
              </w:rPr>
            </w:pPr>
            <w:r>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Pr>
                  <w:rStyle w:val="af0"/>
                  <w:rFonts w:ascii="Verdana" w:hAnsi="Verdana" w:cs="Calibri"/>
                  <w:sz w:val="20"/>
                  <w:szCs w:val="20"/>
                  <w:lang w:eastAsia="ru-RU"/>
                </w:rPr>
                <w:t>Приложением 5</w:t>
              </w:r>
              <w:r>
                <w:rPr>
                  <w:rStyle w:val="af0"/>
                  <w:rFonts w:ascii="Verdana" w:hAnsi="Verdana" w:cs="Calibri"/>
                  <w:sz w:val="20"/>
                  <w:szCs w:val="20"/>
                </w:rPr>
                <w:t>.</w:t>
              </w:r>
            </w:hyperlink>
          </w:p>
          <w:p w14:paraId="2685EF68" w14:textId="77777777" w:rsidR="0098442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C95E78" w:rsidRDefault="00C95E78" w:rsidP="0095677F">
      <w:pPr>
        <w:spacing w:after="0" w:line="240" w:lineRule="auto"/>
      </w:pPr>
      <w:r>
        <w:separator/>
      </w:r>
    </w:p>
  </w:endnote>
  <w:endnote w:type="continuationSeparator" w:id="0">
    <w:p w14:paraId="68014C06" w14:textId="77777777" w:rsidR="00C95E78" w:rsidRDefault="00C95E78"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C95E78" w:rsidRDefault="00C95E78">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C95E78" w:rsidRDefault="00C95E7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C95E78" w:rsidRDefault="00C95E78" w:rsidP="0095677F">
      <w:pPr>
        <w:spacing w:after="0" w:line="240" w:lineRule="auto"/>
      </w:pPr>
      <w:r>
        <w:separator/>
      </w:r>
    </w:p>
  </w:footnote>
  <w:footnote w:type="continuationSeparator" w:id="0">
    <w:p w14:paraId="7346425D" w14:textId="77777777" w:rsidR="00C95E78" w:rsidRDefault="00C95E78" w:rsidP="0095677F">
      <w:pPr>
        <w:spacing w:after="0" w:line="240" w:lineRule="auto"/>
      </w:pPr>
      <w:r>
        <w:continuationSeparator/>
      </w:r>
    </w:p>
  </w:footnote>
  <w:footnote w:id="1">
    <w:p w14:paraId="3A4D166B" w14:textId="27ADB513" w:rsidR="00C95E78" w:rsidRDefault="00C95E78">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C95E78" w:rsidRDefault="00C95E78"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C95E78" w:rsidRDefault="00C95E78"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C95E78" w:rsidRDefault="00C95E78" w:rsidP="00A70D14">
      <w:pPr>
        <w:pStyle w:val="af3"/>
        <w:rPr>
          <w:sz w:val="18"/>
          <w:szCs w:val="18"/>
        </w:rPr>
      </w:pPr>
    </w:p>
  </w:footnote>
  <w:footnote w:id="4">
    <w:p w14:paraId="364ADE52" w14:textId="77777777" w:rsidR="00C95E78" w:rsidRDefault="00C95E78"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C95E78" w:rsidRDefault="00C95E78"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C95E78" w:rsidRDefault="00C95E78"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C95E78" w:rsidRDefault="00C95E78"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C95E78" w:rsidRDefault="00C95E78"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C95E78" w:rsidRDefault="00C95E78"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C95E78" w:rsidRDefault="00C95E78"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C95E78" w:rsidRDefault="00C95E78"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C95E78" w:rsidRDefault="00C95E78"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C95E78" w:rsidRDefault="00C95E78"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C95E78" w:rsidRDefault="00C95E78"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C95E78" w:rsidRDefault="00C95E78"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C95E78" w:rsidRDefault="00C95E78"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C95E78" w:rsidRDefault="00C95E78"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C95E78" w:rsidRDefault="00C95E78"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C95E78" w:rsidRDefault="00C95E78"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C95E78" w:rsidRDefault="00C95E78">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5FDDCBD0" w:rsidR="00C95E78" w:rsidRPr="00FE471A" w:rsidRDefault="00C95E78"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C95E78" w:rsidRPr="00D40C3F" w:rsidRDefault="00C95E78">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C95E78" w:rsidRDefault="00C95E78">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C95E78" w:rsidRDefault="00C95E78">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C95E78" w:rsidRDefault="00C95E78"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C95E78" w:rsidRDefault="00C95E78">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C95E78" w:rsidRDefault="00C95E78"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C95E78" w:rsidRPr="00F052EE" w:rsidRDefault="00C95E78"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C95E78" w:rsidRPr="00F34832" w:rsidRDefault="00C95E78"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C95E78" w:rsidRDefault="00C95E78"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C95E78" w:rsidRDefault="00C95E78" w:rsidP="006857BB">
      <w:pPr>
        <w:pStyle w:val="af3"/>
      </w:pPr>
      <w:r>
        <w:rPr>
          <w:rStyle w:val="af5"/>
        </w:rPr>
        <w:footnoteRef/>
      </w:r>
      <w:r>
        <w:t xml:space="preserve"> Кроме случаев </w:t>
      </w:r>
    </w:p>
    <w:p w14:paraId="5A8A6BB7" w14:textId="77777777" w:rsidR="00C95E78" w:rsidRDefault="00C95E78"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C95E78" w:rsidRPr="00E2653F" w:rsidRDefault="00C95E78"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C95E78" w:rsidRDefault="00C95E78"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C95E78" w:rsidRDefault="00C95E78"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C95E78" w:rsidRPr="004A23A3" w:rsidRDefault="00C95E78"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C95E78" w:rsidRDefault="00C95E78"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C95E78" w:rsidRDefault="00C95E78"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C95E78" w:rsidRPr="00B82FA1" w:rsidRDefault="00C95E78">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C95E78" w:rsidRDefault="00C95E78">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C95E78" w:rsidRPr="00EA2976" w:rsidRDefault="00C95E78"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C95E78" w:rsidRDefault="00C95E78"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C95E78" w:rsidRDefault="00C95E78" w:rsidP="0044788B">
      <w:pPr>
        <w:pStyle w:val="af3"/>
      </w:pPr>
      <w:r>
        <w:rPr>
          <w:rStyle w:val="af5"/>
        </w:rPr>
        <w:footnoteRef/>
      </w:r>
      <w:r>
        <w:t xml:space="preserve"> Например, гостиницы, хостелы и т.п.</w:t>
      </w:r>
    </w:p>
  </w:footnote>
  <w:footnote w:id="41">
    <w:p w14:paraId="12EB502B" w14:textId="6BDA7584" w:rsidR="00C95E78" w:rsidRDefault="00C95E78">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C95E78" w:rsidRDefault="00C95E78"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C95E78" w:rsidRDefault="00C95E78">
      <w:pPr>
        <w:pStyle w:val="af3"/>
      </w:pPr>
    </w:p>
  </w:footnote>
  <w:footnote w:id="43">
    <w:p w14:paraId="057B3E34" w14:textId="77777777" w:rsidR="00C95E78" w:rsidRPr="00272D8A" w:rsidRDefault="00C95E78"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C95E78" w:rsidRDefault="00C95E78">
      <w:pPr>
        <w:pStyle w:val="af3"/>
      </w:pPr>
    </w:p>
  </w:footnote>
  <w:footnote w:id="44">
    <w:p w14:paraId="5DB3BEB0" w14:textId="77777777" w:rsidR="00C95E78" w:rsidRPr="00987453" w:rsidRDefault="00C95E78" w:rsidP="00864F17">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3A75A73" w14:textId="77777777" w:rsidR="00C95E78" w:rsidRPr="00987453" w:rsidRDefault="00C95E78" w:rsidP="00864F17">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5645D8EC" w14:textId="77777777" w:rsidR="00C95E78" w:rsidRDefault="00C95E78" w:rsidP="00864F17">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509FCC32" w14:textId="77777777" w:rsidR="00C95E78" w:rsidRPr="00987453" w:rsidRDefault="00C95E78" w:rsidP="00864F17">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C95E78" w:rsidRPr="00987453" w:rsidRDefault="00C95E78"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C95E78" w:rsidRPr="00987453" w:rsidRDefault="00C95E78"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1A21FE">
        <w:rPr>
          <w:sz w:val="18"/>
          <w:szCs w:val="16"/>
        </w:rPr>
        <w:t>полных календарных</w:t>
      </w:r>
      <w:r w:rsidRPr="001A4541">
        <w:rPr>
          <w:sz w:val="18"/>
          <w:szCs w:val="16"/>
        </w:rPr>
        <w:t xml:space="preserve"> месяцев </w:t>
      </w:r>
      <w:r w:rsidRPr="001A21FE">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1A21FE">
        <w:rPr>
          <w:sz w:val="18"/>
          <w:szCs w:val="16"/>
        </w:rPr>
        <w:t>полных календарных</w:t>
      </w:r>
      <w:r>
        <w:rPr>
          <w:sz w:val="18"/>
          <w:szCs w:val="16"/>
        </w:rPr>
        <w:t xml:space="preserve"> </w:t>
      </w:r>
      <w:r w:rsidRPr="001A4541">
        <w:rPr>
          <w:sz w:val="18"/>
          <w:szCs w:val="16"/>
        </w:rPr>
        <w:t xml:space="preserve">месяца </w:t>
      </w:r>
      <w:r w:rsidRPr="001A21FE">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C95E78" w:rsidRDefault="00C95E78"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C95E78" w:rsidRDefault="00C95E78"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6E2462"/>
    <w:multiLevelType w:val="hybridMultilevel"/>
    <w:tmpl w:val="07AE0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9"/>
  </w:num>
  <w:num w:numId="5">
    <w:abstractNumId w:val="107"/>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0"/>
  </w:num>
  <w:num w:numId="14">
    <w:abstractNumId w:val="116"/>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4"/>
  </w:num>
  <w:num w:numId="33">
    <w:abstractNumId w:val="104"/>
  </w:num>
  <w:num w:numId="34">
    <w:abstractNumId w:val="80"/>
  </w:num>
  <w:num w:numId="35">
    <w:abstractNumId w:val="186"/>
  </w:num>
  <w:num w:numId="36">
    <w:abstractNumId w:val="173"/>
  </w:num>
  <w:num w:numId="37">
    <w:abstractNumId w:val="112"/>
  </w:num>
  <w:num w:numId="38">
    <w:abstractNumId w:val="179"/>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5"/>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5"/>
  </w:num>
  <w:num w:numId="60">
    <w:abstractNumId w:val="0"/>
  </w:num>
  <w:num w:numId="61">
    <w:abstractNumId w:val="94"/>
  </w:num>
  <w:num w:numId="62">
    <w:abstractNumId w:val="122"/>
  </w:num>
  <w:num w:numId="63">
    <w:abstractNumId w:val="72"/>
  </w:num>
  <w:num w:numId="64">
    <w:abstractNumId w:val="163"/>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6"/>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0"/>
  </w:num>
  <w:num w:numId="96">
    <w:abstractNumId w:val="103"/>
  </w:num>
  <w:num w:numId="97">
    <w:abstractNumId w:val="105"/>
  </w:num>
  <w:num w:numId="98">
    <w:abstractNumId w:val="167"/>
  </w:num>
  <w:num w:numId="99">
    <w:abstractNumId w:val="53"/>
  </w:num>
  <w:num w:numId="100">
    <w:abstractNumId w:val="125"/>
  </w:num>
  <w:num w:numId="101">
    <w:abstractNumId w:val="65"/>
  </w:num>
  <w:num w:numId="102">
    <w:abstractNumId w:val="89"/>
  </w:num>
  <w:num w:numId="103">
    <w:abstractNumId w:val="177"/>
  </w:num>
  <w:num w:numId="104">
    <w:abstractNumId w:val="130"/>
  </w:num>
  <w:num w:numId="105">
    <w:abstractNumId w:val="171"/>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80"/>
  </w:num>
  <w:num w:numId="143">
    <w:abstractNumId w:val="3"/>
  </w:num>
  <w:num w:numId="144">
    <w:abstractNumId w:val="68"/>
  </w:num>
  <w:num w:numId="145">
    <w:abstractNumId w:val="152"/>
  </w:num>
  <w:num w:numId="146">
    <w:abstractNumId w:val="66"/>
  </w:num>
  <w:num w:numId="147">
    <w:abstractNumId w:val="134"/>
  </w:num>
  <w:num w:numId="148">
    <w:abstractNumId w:val="170"/>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1"/>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6"/>
  </w:num>
  <w:num w:numId="200">
    <w:abstractNumId w:val="81"/>
  </w:num>
  <w:num w:numId="201">
    <w:abstractNumId w:val="15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BA"/>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9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98"/>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CFF"/>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5F6"/>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5B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1FE"/>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2C4D"/>
    <w:rsid w:val="001C3176"/>
    <w:rsid w:val="001C31AA"/>
    <w:rsid w:val="001C3733"/>
    <w:rsid w:val="001C383D"/>
    <w:rsid w:val="001C3C08"/>
    <w:rsid w:val="001C400D"/>
    <w:rsid w:val="001C46F4"/>
    <w:rsid w:val="001C47D0"/>
    <w:rsid w:val="001C4886"/>
    <w:rsid w:val="001C4E9D"/>
    <w:rsid w:val="001C4EE6"/>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48"/>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576"/>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672"/>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0D82"/>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C93"/>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2E60"/>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60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6A5"/>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3E1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A45"/>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21B"/>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BD5"/>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AA1"/>
    <w:rsid w:val="004C0BF7"/>
    <w:rsid w:val="004C0CC8"/>
    <w:rsid w:val="004C0CF0"/>
    <w:rsid w:val="004C0DD1"/>
    <w:rsid w:val="004C1090"/>
    <w:rsid w:val="004C122D"/>
    <w:rsid w:val="004C12C1"/>
    <w:rsid w:val="004C1EE9"/>
    <w:rsid w:val="004C1FB8"/>
    <w:rsid w:val="004C218F"/>
    <w:rsid w:val="004C2721"/>
    <w:rsid w:val="004C2742"/>
    <w:rsid w:val="004C2B75"/>
    <w:rsid w:val="004C2D4D"/>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616"/>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7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15D"/>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B9A"/>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B80"/>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585"/>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BF4"/>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EE7"/>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6E1"/>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17"/>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1B2"/>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79C"/>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50D"/>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9D6"/>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1E5E"/>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98F"/>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19"/>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5A8"/>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D7E1C"/>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8C0"/>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B90"/>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18"/>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3F6B"/>
    <w:rsid w:val="00C9401D"/>
    <w:rsid w:val="00C9475A"/>
    <w:rsid w:val="00C947C0"/>
    <w:rsid w:val="00C94925"/>
    <w:rsid w:val="00C94A8C"/>
    <w:rsid w:val="00C94B10"/>
    <w:rsid w:val="00C94C7E"/>
    <w:rsid w:val="00C94CB1"/>
    <w:rsid w:val="00C94DB8"/>
    <w:rsid w:val="00C94F66"/>
    <w:rsid w:val="00C9506E"/>
    <w:rsid w:val="00C95082"/>
    <w:rsid w:val="00C951DF"/>
    <w:rsid w:val="00C952AA"/>
    <w:rsid w:val="00C95576"/>
    <w:rsid w:val="00C95C43"/>
    <w:rsid w:val="00C95DD3"/>
    <w:rsid w:val="00C95E78"/>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1B8A"/>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2B"/>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9C1"/>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DDA"/>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212"/>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A1A"/>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8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795753850">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579633674">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93812582">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3" Type="http://schemas.openxmlformats.org/officeDocument/2006/relationships/styles" Target="styles.xm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8</Pages>
  <Words>54635</Words>
  <Characters>311424</Characters>
  <Application>Microsoft Office Word</Application>
  <DocSecurity>0</DocSecurity>
  <Lines>2595</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94</cp:revision>
  <cp:lastPrinted>2021-12-13T09:51:00Z</cp:lastPrinted>
  <dcterms:created xsi:type="dcterms:W3CDTF">2024-11-28T13:50:00Z</dcterms:created>
  <dcterms:modified xsi:type="dcterms:W3CDTF">2026-03-13T07:52:00Z</dcterms:modified>
</cp:coreProperties>
</file>